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E" w:rsidRPr="002B34F1" w:rsidRDefault="0052106E" w:rsidP="009E60DE">
      <w:pPr>
        <w:spacing w:line="240" w:lineRule="auto"/>
        <w:jc w:val="both"/>
      </w:pPr>
      <w:bookmarkStart w:id="0" w:name="_GoBack"/>
      <w:bookmarkEnd w:id="0"/>
      <w:r w:rsidRPr="002B34F1">
        <w:t>Our Ref:</w:t>
      </w:r>
      <w:r w:rsidR="00672A0E" w:rsidRPr="002B34F1">
        <w:t xml:space="preserve"> </w:t>
      </w:r>
      <w:r w:rsidR="009E60DE" w:rsidRPr="00757E5C">
        <w:t>SN01</w:t>
      </w:r>
      <w:r w:rsidR="00320952">
        <w:t>6</w:t>
      </w:r>
      <w:r w:rsidR="009E60DE" w:rsidRPr="00757E5C">
        <w:t>/0</w:t>
      </w:r>
      <w:r w:rsidR="00320952">
        <w:t>223</w:t>
      </w:r>
    </w:p>
    <w:p w:rsidR="0052106E" w:rsidRPr="002B34F1" w:rsidRDefault="0052106E" w:rsidP="003065BE">
      <w:pPr>
        <w:jc w:val="both"/>
      </w:pPr>
    </w:p>
    <w:p w:rsidR="004A2D42" w:rsidRPr="002B34F1" w:rsidRDefault="00D8449D" w:rsidP="003065BE">
      <w:pPr>
        <w:jc w:val="both"/>
      </w:pPr>
      <w:r>
        <w:t>1</w:t>
      </w:r>
      <w:r w:rsidR="00D35FFA">
        <w:t>4</w:t>
      </w:r>
      <w:r w:rsidR="005F03F2" w:rsidRPr="002B34F1">
        <w:t xml:space="preserve"> </w:t>
      </w:r>
      <w:r w:rsidR="00D35FFA">
        <w:t>June</w:t>
      </w:r>
      <w:r w:rsidR="005F03F2" w:rsidRPr="002B34F1">
        <w:t xml:space="preserve"> </w:t>
      </w:r>
      <w:r w:rsidR="004A2D42" w:rsidRPr="002B34F1">
        <w:t>201</w:t>
      </w:r>
      <w:r w:rsidR="005F03F2" w:rsidRPr="002B34F1">
        <w:t>7</w:t>
      </w:r>
    </w:p>
    <w:p w:rsidR="004A2D42" w:rsidRPr="002B34F1" w:rsidRDefault="004A2D42" w:rsidP="003065BE">
      <w:pPr>
        <w:jc w:val="both"/>
      </w:pPr>
    </w:p>
    <w:p w:rsidR="00A13958" w:rsidRPr="002B34F1" w:rsidRDefault="00A13958" w:rsidP="003065BE">
      <w:pPr>
        <w:jc w:val="both"/>
      </w:pPr>
    </w:p>
    <w:p w:rsidR="00A13958" w:rsidRPr="002B34F1" w:rsidRDefault="00A13958" w:rsidP="003065BE">
      <w:pPr>
        <w:jc w:val="both"/>
      </w:pPr>
    </w:p>
    <w:p w:rsidR="00483C6A" w:rsidRPr="002B34F1" w:rsidRDefault="00201C4A" w:rsidP="003065BE">
      <w:pPr>
        <w:jc w:val="both"/>
      </w:pPr>
      <w:r w:rsidRPr="002B34F1">
        <w:t>Dear Customer</w:t>
      </w:r>
    </w:p>
    <w:p w:rsidR="00201C4A" w:rsidRPr="002B34F1" w:rsidRDefault="00201C4A" w:rsidP="003065BE">
      <w:pPr>
        <w:jc w:val="both"/>
      </w:pPr>
    </w:p>
    <w:p w:rsidR="00201C4A" w:rsidRDefault="00201C4A" w:rsidP="003065BE">
      <w:pPr>
        <w:jc w:val="both"/>
        <w:rPr>
          <w:b/>
        </w:rPr>
      </w:pPr>
      <w:r w:rsidRPr="002B34F1">
        <w:rPr>
          <w:b/>
        </w:rPr>
        <w:t>We’re planning some work in your area</w:t>
      </w:r>
    </w:p>
    <w:p w:rsidR="00D35FFA" w:rsidRDefault="00D35FFA" w:rsidP="003065BE">
      <w:pPr>
        <w:jc w:val="both"/>
        <w:rPr>
          <w:b/>
        </w:rPr>
      </w:pPr>
    </w:p>
    <w:p w:rsidR="009649AA" w:rsidRPr="00BE654F" w:rsidRDefault="00D35FFA" w:rsidP="00BE654F">
      <w:pPr>
        <w:spacing w:before="240" w:after="160" w:line="252" w:lineRule="auto"/>
        <w:jc w:val="both"/>
        <w:rPr>
          <w:rFonts w:ascii="Arial" w:hAnsi="Arial" w:cs="Arial"/>
        </w:rPr>
      </w:pPr>
      <w:r w:rsidRPr="00D35FFA">
        <w:rPr>
          <w:rFonts w:ascii="Arial" w:hAnsi="Arial" w:cs="Arial"/>
        </w:rPr>
        <w:t xml:space="preserve">You may recall I wrote to you in </w:t>
      </w:r>
      <w:r>
        <w:rPr>
          <w:rFonts w:ascii="Arial" w:hAnsi="Arial" w:cs="Arial"/>
        </w:rPr>
        <w:t>May</w:t>
      </w:r>
      <w:r w:rsidRPr="00D35FF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update you on the progress we are making with the flood risk reduction project planned for Arkley Crescent. </w:t>
      </w:r>
      <w:r w:rsidR="006D38D8">
        <w:rPr>
          <w:rFonts w:ascii="Arial" w:hAnsi="Arial" w:cs="Arial"/>
        </w:rPr>
        <w:t xml:space="preserve">I am please to report </w:t>
      </w:r>
      <w:r>
        <w:rPr>
          <w:rFonts w:ascii="Arial" w:hAnsi="Arial" w:cs="Arial"/>
        </w:rPr>
        <w:t xml:space="preserve">the </w:t>
      </w:r>
      <w:r w:rsidR="008B2F5E">
        <w:rPr>
          <w:rFonts w:ascii="Arial" w:hAnsi="Arial" w:cs="Arial"/>
        </w:rPr>
        <w:t xml:space="preserve">discussions with the </w:t>
      </w:r>
      <w:r>
        <w:rPr>
          <w:rFonts w:ascii="Arial" w:hAnsi="Arial" w:cs="Arial"/>
        </w:rPr>
        <w:t>utilit</w:t>
      </w:r>
      <w:r w:rsidR="008B2F5E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companies </w:t>
      </w:r>
      <w:r w:rsidR="008075F8">
        <w:rPr>
          <w:rFonts w:ascii="Arial" w:hAnsi="Arial" w:cs="Arial"/>
        </w:rPr>
        <w:t>regard</w:t>
      </w:r>
      <w:r w:rsidR="00E64DCC">
        <w:rPr>
          <w:rFonts w:ascii="Arial" w:hAnsi="Arial" w:cs="Arial"/>
        </w:rPr>
        <w:t>ing</w:t>
      </w:r>
      <w:r w:rsidR="008075F8">
        <w:rPr>
          <w:rFonts w:ascii="Arial" w:hAnsi="Arial" w:cs="Arial"/>
        </w:rPr>
        <w:t xml:space="preserve"> their diversions </w:t>
      </w:r>
      <w:r w:rsidR="008B2F5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sufficiently advance</w:t>
      </w:r>
      <w:r w:rsidR="0092077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Northumbrian Water to confirm th</w:t>
      </w:r>
      <w:r w:rsidR="00BA4A31">
        <w:rPr>
          <w:rFonts w:ascii="Arial" w:hAnsi="Arial" w:cs="Arial"/>
        </w:rPr>
        <w:t xml:space="preserve">at sewer improvement works </w:t>
      </w:r>
      <w:r w:rsidR="00920776">
        <w:rPr>
          <w:rFonts w:ascii="Arial" w:hAnsi="Arial" w:cs="Arial"/>
        </w:rPr>
        <w:t>will</w:t>
      </w:r>
      <w:r w:rsidR="00BA4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commence</w:t>
      </w:r>
      <w:r w:rsidR="00920776">
        <w:rPr>
          <w:rFonts w:ascii="Arial" w:hAnsi="Arial" w:cs="Arial"/>
        </w:rPr>
        <w:t xml:space="preserve"> in July as planned</w:t>
      </w:r>
      <w:r w:rsidRPr="00D35FFA">
        <w:rPr>
          <w:rFonts w:ascii="Arial" w:hAnsi="Arial" w:cs="Arial"/>
        </w:rPr>
        <w:t>.</w:t>
      </w:r>
    </w:p>
    <w:p w:rsidR="00920776" w:rsidRDefault="008675A4" w:rsidP="00920776">
      <w:pPr>
        <w:pStyle w:val="ListParagraph"/>
        <w:ind w:left="0"/>
        <w:jc w:val="both"/>
        <w:rPr>
          <w:rFonts w:ascii="Arial" w:hAnsi="Arial"/>
        </w:rPr>
      </w:pPr>
      <w:r w:rsidRPr="00920776">
        <w:rPr>
          <w:rFonts w:ascii="Arial" w:hAnsi="Arial" w:cs="Arial"/>
        </w:rPr>
        <w:t>Our experienced partner</w:t>
      </w:r>
      <w:r w:rsidR="00B65B7C" w:rsidRPr="00920776">
        <w:rPr>
          <w:rFonts w:ascii="Arial" w:hAnsi="Arial" w:cs="Arial"/>
        </w:rPr>
        <w:t>,</w:t>
      </w:r>
      <w:r w:rsidRPr="00920776">
        <w:rPr>
          <w:rFonts w:ascii="Arial" w:hAnsi="Arial" w:cs="Arial"/>
        </w:rPr>
        <w:t xml:space="preserve"> </w:t>
      </w:r>
      <w:r w:rsidR="00920776" w:rsidRPr="00920776">
        <w:rPr>
          <w:rFonts w:ascii="Arial" w:hAnsi="Arial" w:cs="Arial"/>
        </w:rPr>
        <w:t xml:space="preserve">Mott MacDonald Bentley </w:t>
      </w:r>
      <w:r w:rsidR="007D1295" w:rsidRPr="00920776">
        <w:rPr>
          <w:rFonts w:ascii="Arial" w:hAnsi="Arial" w:cs="Arial"/>
        </w:rPr>
        <w:t xml:space="preserve">will </w:t>
      </w:r>
      <w:r w:rsidRPr="00920776">
        <w:rPr>
          <w:rFonts w:ascii="Arial" w:hAnsi="Arial" w:cs="Arial"/>
        </w:rPr>
        <w:t xml:space="preserve">carry out this work on our behalf. </w:t>
      </w:r>
      <w:r w:rsidR="00920776">
        <w:rPr>
          <w:rFonts w:ascii="Arial" w:hAnsi="Arial" w:cs="Arial"/>
        </w:rPr>
        <w:t xml:space="preserve">A 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new sewer </w:t>
      </w:r>
      <w:r w:rsidR="00920776">
        <w:rPr>
          <w:rFonts w:ascii="Arial" w:eastAsia="Times New Roman" w:hAnsi="Arial" w:cs="Arial"/>
          <w:color w:val="333333"/>
          <w:lang w:val="en-GB" w:eastAsia="en-GB"/>
        </w:rPr>
        <w:t xml:space="preserve">will be installed 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in </w:t>
      </w:r>
      <w:r w:rsidR="00920776" w:rsidRPr="00920776">
        <w:rPr>
          <w:rFonts w:ascii="Arial" w:eastAsia="Times New Roman" w:hAnsi="Arial" w:cs="Arial"/>
          <w:b/>
          <w:color w:val="333333"/>
          <w:lang w:val="en-GB" w:eastAsia="en-GB"/>
        </w:rPr>
        <w:t>West View Road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 and the new storage tank to the rear of </w:t>
      </w:r>
      <w:r w:rsidR="00920776" w:rsidRPr="00920776">
        <w:rPr>
          <w:rFonts w:ascii="Arial" w:eastAsia="Times New Roman" w:hAnsi="Arial" w:cs="Arial"/>
          <w:b/>
          <w:color w:val="333333"/>
          <w:lang w:val="en-GB" w:eastAsia="en-GB"/>
        </w:rPr>
        <w:t>Arkley Crescent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. </w:t>
      </w:r>
      <w:r w:rsidR="00920776">
        <w:rPr>
          <w:rFonts w:ascii="Arial" w:eastAsia="Times New Roman" w:hAnsi="Arial" w:cs="Arial"/>
          <w:color w:val="333333"/>
          <w:lang w:val="en-GB" w:eastAsia="en-GB"/>
        </w:rPr>
        <w:t xml:space="preserve">The existing sewers within </w:t>
      </w:r>
      <w:r w:rsidR="00920776" w:rsidRPr="00920776">
        <w:rPr>
          <w:rFonts w:ascii="Arial" w:eastAsia="Times New Roman" w:hAnsi="Arial" w:cs="Arial"/>
          <w:b/>
          <w:color w:val="333333"/>
          <w:lang w:val="en-GB" w:eastAsia="en-GB"/>
        </w:rPr>
        <w:t>Arkley Crescent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, </w:t>
      </w:r>
      <w:r w:rsidR="00920776" w:rsidRPr="00920776">
        <w:rPr>
          <w:rFonts w:ascii="Arial" w:eastAsia="Times New Roman" w:hAnsi="Arial" w:cs="Arial"/>
          <w:b/>
          <w:color w:val="333333"/>
          <w:lang w:val="en-GB" w:eastAsia="en-GB"/>
        </w:rPr>
        <w:t>Miers Avenue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 xml:space="preserve"> and </w:t>
      </w:r>
      <w:r w:rsidR="00920776" w:rsidRPr="00920776">
        <w:rPr>
          <w:rFonts w:ascii="Arial" w:eastAsia="Times New Roman" w:hAnsi="Arial" w:cs="Arial"/>
          <w:b/>
          <w:color w:val="333333"/>
          <w:lang w:val="en-GB" w:eastAsia="en-GB"/>
        </w:rPr>
        <w:t>Bruce Crescent</w:t>
      </w:r>
      <w:r w:rsidR="00920776">
        <w:rPr>
          <w:rFonts w:ascii="Arial" w:eastAsia="Times New Roman" w:hAnsi="Arial" w:cs="Arial"/>
          <w:b/>
          <w:color w:val="333333"/>
          <w:lang w:val="en-GB" w:eastAsia="en-GB"/>
        </w:rPr>
        <w:t xml:space="preserve"> </w:t>
      </w:r>
      <w:r w:rsidR="00920776" w:rsidRPr="00920776">
        <w:rPr>
          <w:rFonts w:ascii="Arial" w:eastAsia="Times New Roman" w:hAnsi="Arial" w:cs="Arial"/>
          <w:color w:val="333333"/>
          <w:lang w:val="en-GB" w:eastAsia="en-GB"/>
        </w:rPr>
        <w:t>will be increased in size</w:t>
      </w:r>
      <w:r w:rsidR="00920776">
        <w:rPr>
          <w:rFonts w:ascii="Arial" w:eastAsia="Times New Roman" w:hAnsi="Arial" w:cs="Arial"/>
          <w:color w:val="333333"/>
          <w:lang w:val="en-GB" w:eastAsia="en-GB"/>
        </w:rPr>
        <w:t xml:space="preserve">. </w:t>
      </w:r>
      <w:r w:rsidR="00920776" w:rsidRPr="00364584">
        <w:rPr>
          <w:rFonts w:ascii="Arial" w:hAnsi="Arial"/>
        </w:rPr>
        <w:t>I have enclosed a plan which shows where the work will take place</w:t>
      </w:r>
      <w:r w:rsidR="00920776">
        <w:rPr>
          <w:rFonts w:ascii="Arial" w:hAnsi="Arial"/>
        </w:rPr>
        <w:t xml:space="preserve">.  </w:t>
      </w:r>
    </w:p>
    <w:p w:rsidR="00920776" w:rsidRPr="00920776" w:rsidRDefault="00920776" w:rsidP="00B65B7C">
      <w:pPr>
        <w:jc w:val="both"/>
        <w:rPr>
          <w:rFonts w:ascii="Arial" w:hAnsi="Arial" w:cs="Arial"/>
        </w:rPr>
      </w:pPr>
    </w:p>
    <w:p w:rsidR="00920776" w:rsidRDefault="004F225C" w:rsidP="00B65B7C">
      <w:pPr>
        <w:jc w:val="both"/>
        <w:rPr>
          <w:rFonts w:cstheme="minorHAnsi"/>
        </w:rPr>
      </w:pPr>
      <w:r>
        <w:rPr>
          <w:rFonts w:cstheme="minorHAnsi"/>
        </w:rPr>
        <w:t xml:space="preserve">All works to be undertaken in the public highway will be constructed </w:t>
      </w:r>
      <w:r>
        <w:rPr>
          <w:rFonts w:ascii="Arial" w:hAnsi="Arial" w:cs="Arial"/>
        </w:rPr>
        <w:t xml:space="preserve">within a </w:t>
      </w:r>
      <w:r w:rsidR="00897FEA">
        <w:rPr>
          <w:rFonts w:ascii="Arial" w:hAnsi="Arial" w:cs="Arial"/>
        </w:rPr>
        <w:t xml:space="preserve">phased </w:t>
      </w:r>
      <w:r>
        <w:rPr>
          <w:rFonts w:ascii="Arial" w:hAnsi="Arial" w:cs="Arial"/>
        </w:rPr>
        <w:t xml:space="preserve">road closure and signage will indicate the diversionary routes. </w:t>
      </w:r>
      <w:r w:rsidR="00897FEA">
        <w:rPr>
          <w:rFonts w:ascii="Arial" w:hAnsi="Arial" w:cs="Arial"/>
        </w:rPr>
        <w:t xml:space="preserve">We plan to work within short lengths of the highway only closing up to 50m </w:t>
      </w:r>
      <w:r w:rsidR="00314E7B">
        <w:rPr>
          <w:rFonts w:ascii="Arial" w:hAnsi="Arial" w:cs="Arial"/>
        </w:rPr>
        <w:t xml:space="preserve">at </w:t>
      </w:r>
      <w:r w:rsidR="00CC31CD">
        <w:rPr>
          <w:rFonts w:ascii="Arial" w:hAnsi="Arial" w:cs="Arial"/>
        </w:rPr>
        <w:t>one</w:t>
      </w:r>
      <w:r w:rsidR="00314E7B">
        <w:rPr>
          <w:rFonts w:ascii="Arial" w:hAnsi="Arial" w:cs="Arial"/>
        </w:rPr>
        <w:t xml:space="preserve"> time.</w:t>
      </w:r>
      <w:r w:rsidR="00897FE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e will maintain </w:t>
      </w:r>
      <w:r w:rsidR="00E64DCC">
        <w:rPr>
          <w:rFonts w:ascii="Arial" w:hAnsi="Arial" w:cs="Arial"/>
        </w:rPr>
        <w:t>resident’s</w:t>
      </w:r>
      <w:r>
        <w:rPr>
          <w:rFonts w:ascii="Arial" w:hAnsi="Arial" w:cs="Arial"/>
        </w:rPr>
        <w:t xml:space="preserve"> access outside working hours</w:t>
      </w:r>
      <w:r w:rsidR="00897F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working with you through the day to ensure that disruption is kept to a minimum.  Footpaths will remain open throughout.</w:t>
      </w:r>
      <w:r w:rsidR="00897FEA">
        <w:rPr>
          <w:rFonts w:ascii="Arial" w:hAnsi="Arial" w:cs="Arial"/>
        </w:rPr>
        <w:t xml:space="preserve"> </w:t>
      </w:r>
      <w:r w:rsidR="00314E7B">
        <w:rPr>
          <w:rFonts w:ascii="Arial" w:hAnsi="Arial" w:cs="Arial"/>
        </w:rPr>
        <w:t>Parking should be available within 25m w</w:t>
      </w:r>
      <w:r w:rsidR="00897FEA">
        <w:rPr>
          <w:rFonts w:ascii="Arial" w:hAnsi="Arial" w:cs="Arial"/>
        </w:rPr>
        <w:t>hen working directly outside your property</w:t>
      </w:r>
      <w:r w:rsidR="008D1BC4">
        <w:rPr>
          <w:rFonts w:ascii="Arial" w:hAnsi="Arial" w:cs="Arial"/>
        </w:rPr>
        <w:t>.</w:t>
      </w:r>
    </w:p>
    <w:p w:rsidR="007D1295" w:rsidRPr="002B34F1" w:rsidRDefault="007D1295" w:rsidP="008278FB">
      <w:pPr>
        <w:jc w:val="both"/>
        <w:rPr>
          <w:rFonts w:ascii="Arial" w:hAnsi="Arial" w:cs="Arial"/>
        </w:rPr>
      </w:pPr>
    </w:p>
    <w:p w:rsidR="008278FB" w:rsidRPr="002B34F1" w:rsidRDefault="008278FB" w:rsidP="008278FB">
      <w:pPr>
        <w:jc w:val="both"/>
        <w:rPr>
          <w:b/>
        </w:rPr>
      </w:pPr>
      <w:r w:rsidRPr="002B34F1">
        <w:rPr>
          <w:rFonts w:ascii="Arial" w:hAnsi="Arial" w:cs="Arial"/>
        </w:rPr>
        <w:t xml:space="preserve">This work will begin on </w:t>
      </w:r>
      <w:r w:rsidR="008675A4" w:rsidRPr="002B34F1">
        <w:rPr>
          <w:b/>
        </w:rPr>
        <w:t>Monday</w:t>
      </w:r>
      <w:r w:rsidR="00B11954" w:rsidRPr="002B34F1">
        <w:t xml:space="preserve"> </w:t>
      </w:r>
      <w:r w:rsidR="007D1295" w:rsidRPr="002B34F1">
        <w:rPr>
          <w:b/>
        </w:rPr>
        <w:t>3</w:t>
      </w:r>
      <w:r w:rsidR="008675A4" w:rsidRPr="002B34F1">
        <w:rPr>
          <w:b/>
        </w:rPr>
        <w:t xml:space="preserve"> </w:t>
      </w:r>
      <w:r w:rsidR="009517BB">
        <w:rPr>
          <w:b/>
        </w:rPr>
        <w:t>July</w:t>
      </w:r>
      <w:r w:rsidR="00B11954" w:rsidRPr="002B34F1">
        <w:rPr>
          <w:b/>
        </w:rPr>
        <w:t xml:space="preserve"> 201</w:t>
      </w:r>
      <w:r w:rsidR="008675A4" w:rsidRPr="002B34F1">
        <w:rPr>
          <w:b/>
        </w:rPr>
        <w:t>7</w:t>
      </w:r>
      <w:r w:rsidR="00201C4A" w:rsidRPr="002B34F1">
        <w:rPr>
          <w:b/>
        </w:rPr>
        <w:t xml:space="preserve"> </w:t>
      </w:r>
      <w:r w:rsidR="008675A4" w:rsidRPr="002B34F1">
        <w:t xml:space="preserve">and </w:t>
      </w:r>
      <w:r w:rsidR="004A178B" w:rsidRPr="002B34F1">
        <w:t xml:space="preserve">we </w:t>
      </w:r>
      <w:r w:rsidR="008675A4" w:rsidRPr="002B34F1">
        <w:t xml:space="preserve">expect to be complete by </w:t>
      </w:r>
      <w:r w:rsidR="00D1623B" w:rsidRPr="002B34F1">
        <w:rPr>
          <w:b/>
        </w:rPr>
        <w:t>Friday</w:t>
      </w:r>
      <w:r w:rsidR="00201C4A" w:rsidRPr="002B34F1">
        <w:rPr>
          <w:b/>
        </w:rPr>
        <w:t xml:space="preserve"> </w:t>
      </w:r>
      <w:r w:rsidR="007300EA">
        <w:rPr>
          <w:b/>
        </w:rPr>
        <w:t>2</w:t>
      </w:r>
      <w:r w:rsidR="00201C4A" w:rsidRPr="002B34F1">
        <w:rPr>
          <w:b/>
        </w:rPr>
        <w:t xml:space="preserve"> </w:t>
      </w:r>
      <w:r w:rsidR="007300EA">
        <w:rPr>
          <w:b/>
        </w:rPr>
        <w:t>February</w:t>
      </w:r>
      <w:r w:rsidR="00201C4A" w:rsidRPr="002B34F1">
        <w:rPr>
          <w:b/>
        </w:rPr>
        <w:t xml:space="preserve"> 201</w:t>
      </w:r>
      <w:r w:rsidR="007300EA">
        <w:rPr>
          <w:b/>
        </w:rPr>
        <w:t>8</w:t>
      </w:r>
      <w:r w:rsidR="008675A4" w:rsidRPr="002B34F1">
        <w:rPr>
          <w:b/>
        </w:rPr>
        <w:t>.</w:t>
      </w:r>
      <w:r w:rsidRPr="002B34F1">
        <w:rPr>
          <w:b/>
        </w:rPr>
        <w:t xml:space="preserve"> </w:t>
      </w:r>
      <w:r w:rsidR="009730C9" w:rsidRPr="002B34F1">
        <w:rPr>
          <w:rFonts w:ascii="Arial" w:hAnsi="Arial" w:cs="Arial"/>
        </w:rPr>
        <w:t xml:space="preserve">If you are going to be directly affected by the </w:t>
      </w:r>
      <w:r w:rsidR="0062466C" w:rsidRPr="002B34F1">
        <w:rPr>
          <w:rFonts w:ascii="Arial" w:hAnsi="Arial" w:cs="Arial"/>
        </w:rPr>
        <w:t>work</w:t>
      </w:r>
      <w:r w:rsidR="009517BB">
        <w:rPr>
          <w:rFonts w:ascii="Arial" w:hAnsi="Arial" w:cs="Arial"/>
        </w:rPr>
        <w:t xml:space="preserve"> the </w:t>
      </w:r>
      <w:r w:rsidR="009517BB" w:rsidRPr="00920776">
        <w:rPr>
          <w:rFonts w:ascii="Arial" w:hAnsi="Arial" w:cs="Arial"/>
        </w:rPr>
        <w:t>Mott MacDonald Bentley</w:t>
      </w:r>
      <w:r w:rsidR="009517BB">
        <w:rPr>
          <w:rFonts w:ascii="Arial" w:hAnsi="Arial" w:cs="Arial"/>
        </w:rPr>
        <w:t xml:space="preserve"> team w</w:t>
      </w:r>
      <w:r w:rsidR="009730C9" w:rsidRPr="002B34F1">
        <w:rPr>
          <w:rFonts w:ascii="Arial" w:hAnsi="Arial" w:cs="Arial"/>
        </w:rPr>
        <w:t xml:space="preserve">ill let you know the dates the </w:t>
      </w:r>
      <w:r w:rsidR="009D0053">
        <w:rPr>
          <w:rFonts w:ascii="Arial" w:hAnsi="Arial" w:cs="Arial"/>
        </w:rPr>
        <w:t xml:space="preserve">road </w:t>
      </w:r>
      <w:r w:rsidR="002455D8" w:rsidRPr="002B34F1">
        <w:rPr>
          <w:rFonts w:ascii="Arial" w:hAnsi="Arial" w:cs="Arial"/>
        </w:rPr>
        <w:t xml:space="preserve">closure </w:t>
      </w:r>
      <w:r w:rsidR="009730C9" w:rsidRPr="002B34F1">
        <w:rPr>
          <w:rFonts w:ascii="Arial" w:hAnsi="Arial" w:cs="Arial"/>
        </w:rPr>
        <w:t xml:space="preserve">will be outside your </w:t>
      </w:r>
      <w:r w:rsidR="009517BB">
        <w:rPr>
          <w:rFonts w:ascii="Arial" w:hAnsi="Arial" w:cs="Arial"/>
        </w:rPr>
        <w:t xml:space="preserve">home / </w:t>
      </w:r>
      <w:r w:rsidR="009D0053">
        <w:rPr>
          <w:rFonts w:ascii="Arial" w:hAnsi="Arial" w:cs="Arial"/>
        </w:rPr>
        <w:t>business</w:t>
      </w:r>
      <w:r w:rsidR="009730C9" w:rsidRPr="002B34F1">
        <w:rPr>
          <w:rFonts w:ascii="Arial" w:hAnsi="Arial" w:cs="Arial"/>
        </w:rPr>
        <w:t>, one week before, by putting a card through your door.</w:t>
      </w:r>
    </w:p>
    <w:p w:rsidR="002B34F1" w:rsidRPr="002B34F1" w:rsidRDefault="002B34F1" w:rsidP="00AB6C97">
      <w:pPr>
        <w:rPr>
          <w:rFonts w:ascii="Arial" w:hAnsi="Arial" w:cs="Arial"/>
        </w:rPr>
      </w:pPr>
    </w:p>
    <w:p w:rsidR="00AB6C97" w:rsidRDefault="0062466C" w:rsidP="002B34F1">
      <w:pPr>
        <w:jc w:val="both"/>
        <w:rPr>
          <w:rFonts w:ascii="Arial" w:hAnsi="Arial" w:cs="Arial"/>
          <w:b/>
        </w:rPr>
      </w:pPr>
      <w:r w:rsidRPr="002B34F1">
        <w:rPr>
          <w:rFonts w:ascii="Arial" w:hAnsi="Arial" w:cs="Arial"/>
        </w:rPr>
        <w:t xml:space="preserve">We are working closely with </w:t>
      </w:r>
      <w:r w:rsidR="007300EA">
        <w:rPr>
          <w:rFonts w:ascii="Arial" w:hAnsi="Arial" w:cs="Arial"/>
          <w:b/>
        </w:rPr>
        <w:t>Hartlepool Borough Council</w:t>
      </w:r>
      <w:r w:rsidRPr="002B34F1">
        <w:rPr>
          <w:rFonts w:ascii="Arial" w:hAnsi="Arial" w:cs="Arial"/>
        </w:rPr>
        <w:t xml:space="preserve"> to reduce the </w:t>
      </w:r>
      <w:r w:rsidR="002455D8" w:rsidRPr="002B34F1">
        <w:rPr>
          <w:rFonts w:ascii="Arial" w:hAnsi="Arial" w:cs="Arial"/>
        </w:rPr>
        <w:t>disruption a</w:t>
      </w:r>
      <w:r w:rsidRPr="002B34F1">
        <w:rPr>
          <w:rFonts w:ascii="Arial" w:hAnsi="Arial" w:cs="Arial"/>
        </w:rPr>
        <w:t xml:space="preserve">nd will do our best to minimise any inconvenience to you. You may experience </w:t>
      </w:r>
      <w:r w:rsidR="002455D8" w:rsidRPr="002B34F1">
        <w:rPr>
          <w:rFonts w:ascii="Arial" w:hAnsi="Arial" w:cs="Arial"/>
        </w:rPr>
        <w:t xml:space="preserve">some </w:t>
      </w:r>
      <w:r w:rsidR="00D4660B">
        <w:rPr>
          <w:rFonts w:ascii="Arial" w:hAnsi="Arial" w:cs="Arial"/>
        </w:rPr>
        <w:t>noise, dirt and restricted access</w:t>
      </w:r>
      <w:r w:rsidRPr="002B34F1">
        <w:rPr>
          <w:rFonts w:ascii="Arial" w:hAnsi="Arial" w:cs="Arial"/>
        </w:rPr>
        <w:t>.</w:t>
      </w:r>
      <w:r w:rsidR="00AB6C97" w:rsidRPr="002B34F1">
        <w:rPr>
          <w:rFonts w:ascii="Arial" w:hAnsi="Arial" w:cs="Arial"/>
        </w:rPr>
        <w:t xml:space="preserve"> </w:t>
      </w:r>
      <w:r w:rsidR="009D47F0" w:rsidRPr="002B34F1">
        <w:rPr>
          <w:rFonts w:ascii="Arial" w:hAnsi="Arial" w:cs="Arial"/>
        </w:rPr>
        <w:t>Typical working hours will be</w:t>
      </w:r>
      <w:r w:rsidR="001E3642" w:rsidRPr="002B34F1">
        <w:rPr>
          <w:rFonts w:ascii="Arial" w:hAnsi="Arial" w:cs="Arial"/>
        </w:rPr>
        <w:t xml:space="preserve"> between </w:t>
      </w:r>
      <w:r w:rsidR="001E3642" w:rsidRPr="002B34F1">
        <w:rPr>
          <w:rFonts w:ascii="Arial" w:hAnsi="Arial" w:cs="Arial"/>
          <w:b/>
        </w:rPr>
        <w:t>8.00am</w:t>
      </w:r>
      <w:r w:rsidR="001E3642" w:rsidRPr="002B34F1">
        <w:rPr>
          <w:rFonts w:ascii="Arial" w:hAnsi="Arial" w:cs="Arial"/>
        </w:rPr>
        <w:t xml:space="preserve"> and </w:t>
      </w:r>
      <w:r w:rsidR="001E3642" w:rsidRPr="002B34F1">
        <w:rPr>
          <w:rFonts w:ascii="Arial" w:hAnsi="Arial" w:cs="Arial"/>
          <w:b/>
        </w:rPr>
        <w:t>5.00pm,</w:t>
      </w:r>
      <w:r w:rsidR="009D47F0" w:rsidRPr="002B34F1">
        <w:rPr>
          <w:rFonts w:ascii="Arial" w:hAnsi="Arial" w:cs="Arial"/>
        </w:rPr>
        <w:t xml:space="preserve"> </w:t>
      </w:r>
      <w:r w:rsidR="009D47F0" w:rsidRPr="002B34F1">
        <w:rPr>
          <w:rFonts w:ascii="Arial" w:hAnsi="Arial" w:cs="Arial"/>
          <w:b/>
        </w:rPr>
        <w:t>Monday to Friday</w:t>
      </w:r>
      <w:r w:rsidR="001E3642" w:rsidRPr="002B34F1">
        <w:rPr>
          <w:rFonts w:ascii="Arial" w:hAnsi="Arial" w:cs="Arial"/>
        </w:rPr>
        <w:t>.</w:t>
      </w:r>
      <w:r w:rsidR="001E3642" w:rsidRPr="002B34F1">
        <w:rPr>
          <w:rFonts w:ascii="Arial" w:hAnsi="Arial" w:cs="Arial"/>
          <w:b/>
        </w:rPr>
        <w:t xml:space="preserve"> </w:t>
      </w:r>
    </w:p>
    <w:p w:rsidR="005D756C" w:rsidRDefault="005D756C" w:rsidP="003065BE">
      <w:pPr>
        <w:pStyle w:val="BodyText"/>
        <w:contextualSpacing/>
        <w:jc w:val="both"/>
        <w:rPr>
          <w:rFonts w:ascii="Arial" w:hAnsi="Arial" w:cs="Arial"/>
          <w:szCs w:val="22"/>
        </w:rPr>
      </w:pPr>
    </w:p>
    <w:p w:rsidR="00AB6C97" w:rsidRPr="002B34F1" w:rsidRDefault="00AB6C97" w:rsidP="00AB6C97">
      <w:pPr>
        <w:jc w:val="both"/>
        <w:rPr>
          <w:rFonts w:ascii="Arial" w:hAnsi="Arial" w:cs="Arial"/>
          <w:b/>
        </w:rPr>
      </w:pPr>
      <w:r w:rsidRPr="002B34F1">
        <w:rPr>
          <w:rFonts w:ascii="Arial" w:hAnsi="Arial" w:cs="Arial"/>
          <w:b/>
        </w:rPr>
        <w:t>You can please help us by:</w:t>
      </w:r>
    </w:p>
    <w:p w:rsidR="00AB6C97" w:rsidRPr="002B34F1" w:rsidRDefault="00AB6C97" w:rsidP="00AB6C97">
      <w:pPr>
        <w:jc w:val="both"/>
        <w:rPr>
          <w:rFonts w:ascii="Arial" w:hAnsi="Arial" w:cs="Arial"/>
          <w:b/>
        </w:rPr>
      </w:pPr>
    </w:p>
    <w:p w:rsidR="009924A1" w:rsidRPr="00AC29B6" w:rsidRDefault="009924A1" w:rsidP="009924A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AC29B6">
        <w:rPr>
          <w:rFonts w:ascii="Arial" w:hAnsi="Arial" w:cs="Arial"/>
        </w:rPr>
        <w:t>letting us know if you, or any family, friends or neighbours, will require special assistance from us while we complete this work;</w:t>
      </w:r>
    </w:p>
    <w:p w:rsidR="009924A1" w:rsidRPr="00AC29B6" w:rsidRDefault="009924A1" w:rsidP="009924A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</w:rPr>
      </w:pPr>
      <w:r w:rsidRPr="00AC29B6">
        <w:rPr>
          <w:rFonts w:ascii="Arial" w:hAnsi="Arial" w:cs="Arial"/>
        </w:rPr>
        <w:t>removing your car from the street in the vicinity of the working area between the hours of 08:00</w:t>
      </w:r>
      <w:r w:rsidRPr="00AC29B6">
        <w:rPr>
          <w:rFonts w:ascii="Arial" w:hAnsi="Arial" w:cs="Arial"/>
          <w:b/>
        </w:rPr>
        <w:t xml:space="preserve"> </w:t>
      </w:r>
      <w:r w:rsidRPr="00AC29B6">
        <w:rPr>
          <w:rFonts w:ascii="Arial" w:hAnsi="Arial" w:cs="Arial"/>
        </w:rPr>
        <w:t>and 1</w:t>
      </w:r>
      <w:r>
        <w:rPr>
          <w:rFonts w:ascii="Arial" w:hAnsi="Arial" w:cs="Arial"/>
        </w:rPr>
        <w:t>8</w:t>
      </w:r>
      <w:r w:rsidRPr="00AC29B6">
        <w:rPr>
          <w:rFonts w:ascii="Arial" w:hAnsi="Arial" w:cs="Arial"/>
        </w:rPr>
        <w:t>:00</w:t>
      </w:r>
      <w:r w:rsidRPr="00AC29B6">
        <w:rPr>
          <w:rFonts w:ascii="Arial" w:hAnsi="Arial" w:cs="Arial"/>
          <w:b/>
        </w:rPr>
        <w:t xml:space="preserve">, </w:t>
      </w:r>
      <w:r w:rsidRPr="00AC29B6">
        <w:rPr>
          <w:rFonts w:ascii="Arial" w:hAnsi="Arial" w:cs="Arial"/>
        </w:rPr>
        <w:t>as work proceeds</w:t>
      </w:r>
      <w:r>
        <w:rPr>
          <w:rFonts w:ascii="Arial" w:hAnsi="Arial" w:cs="Arial"/>
        </w:rPr>
        <w:t>;</w:t>
      </w:r>
    </w:p>
    <w:p w:rsidR="002D5553" w:rsidRPr="009924A1" w:rsidRDefault="009924A1" w:rsidP="002D555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AC29B6">
        <w:rPr>
          <w:rFonts w:ascii="Arial" w:hAnsi="Arial" w:cs="Arial"/>
        </w:rPr>
        <w:lastRenderedPageBreak/>
        <w:t xml:space="preserve">Checking the </w:t>
      </w:r>
      <w:r>
        <w:rPr>
          <w:rFonts w:ascii="Arial" w:hAnsi="Arial" w:cs="Arial"/>
        </w:rPr>
        <w:t xml:space="preserve">plan </w:t>
      </w:r>
      <w:r w:rsidRPr="00AC29B6">
        <w:rPr>
          <w:rFonts w:ascii="Arial" w:hAnsi="Arial" w:cs="Arial"/>
        </w:rPr>
        <w:t>to familiari</w:t>
      </w:r>
      <w:r>
        <w:rPr>
          <w:rFonts w:ascii="Arial" w:hAnsi="Arial" w:cs="Arial"/>
        </w:rPr>
        <w:t>s</w:t>
      </w:r>
      <w:r w:rsidRPr="00AC29B6">
        <w:rPr>
          <w:rFonts w:ascii="Arial" w:hAnsi="Arial" w:cs="Arial"/>
        </w:rPr>
        <w:t xml:space="preserve">e yourself with our </w:t>
      </w:r>
      <w:r>
        <w:rPr>
          <w:rFonts w:ascii="Arial" w:hAnsi="Arial" w:cs="Arial"/>
        </w:rPr>
        <w:t xml:space="preserve">proposed </w:t>
      </w:r>
      <w:r w:rsidRPr="00AC29B6">
        <w:rPr>
          <w:rFonts w:ascii="Arial" w:hAnsi="Arial" w:cs="Arial"/>
        </w:rPr>
        <w:t>working areas</w:t>
      </w:r>
      <w:r>
        <w:rPr>
          <w:rFonts w:ascii="Arial" w:hAnsi="Arial" w:cs="Arial"/>
        </w:rPr>
        <w:t>.</w:t>
      </w:r>
      <w:r w:rsidRPr="00AC29B6">
        <w:rPr>
          <w:rFonts w:ascii="Arial" w:hAnsi="Arial" w:cs="Arial"/>
        </w:rPr>
        <w:t xml:space="preserve"> </w:t>
      </w:r>
    </w:p>
    <w:p w:rsidR="00D8449D" w:rsidRDefault="00D8449D" w:rsidP="00AB6C97">
      <w:pPr>
        <w:jc w:val="both"/>
      </w:pPr>
    </w:p>
    <w:p w:rsidR="00B42C75" w:rsidRDefault="002455D8" w:rsidP="00B42C75">
      <w:pPr>
        <w:jc w:val="both"/>
        <w:rPr>
          <w:rFonts w:ascii="Arial" w:hAnsi="Arial" w:cs="Arial"/>
        </w:rPr>
      </w:pPr>
      <w:r w:rsidRPr="002B34F1">
        <w:t xml:space="preserve">Northumbrian Water’s community portal, </w:t>
      </w:r>
      <w:hyperlink r:id="rId8" w:history="1">
        <w:r w:rsidRPr="007C64D2">
          <w:rPr>
            <w:b/>
            <w:color w:val="FF0000"/>
            <w:u w:val="single"/>
          </w:rPr>
          <w:t>www.nwlcommunityportal.co.uk</w:t>
        </w:r>
      </w:hyperlink>
      <w:r w:rsidR="00B42C75">
        <w:rPr>
          <w:b/>
        </w:rPr>
        <w:t xml:space="preserve"> </w:t>
      </w:r>
      <w:r w:rsidR="00B42C75" w:rsidRPr="00B42C75">
        <w:t>will be kept up to date with traffic management information</w:t>
      </w:r>
      <w:r w:rsidR="005138A4">
        <w:t>,</w:t>
      </w:r>
      <w:r w:rsidR="00B42C75" w:rsidRPr="00B42C75">
        <w:t xml:space="preserve"> frequent construction progress updates will be posted.</w:t>
      </w:r>
      <w:r w:rsidR="00B42C75">
        <w:t xml:space="preserve"> The portal also provides information </w:t>
      </w:r>
      <w:r w:rsidR="00B42C75" w:rsidRPr="006006DB">
        <w:rPr>
          <w:rFonts w:ascii="Arial" w:hAnsi="Arial" w:cs="Arial"/>
        </w:rPr>
        <w:t>on what you can expect from us and how we can help you while we work in your area.</w:t>
      </w:r>
    </w:p>
    <w:p w:rsidR="00B42C75" w:rsidRDefault="00B42C75" w:rsidP="00AB6C97">
      <w:pPr>
        <w:jc w:val="both"/>
      </w:pPr>
    </w:p>
    <w:p w:rsidR="00BE654F" w:rsidRPr="00BE654F" w:rsidRDefault="00222745" w:rsidP="00BE654F">
      <w:pPr>
        <w:jc w:val="both"/>
        <w:rPr>
          <w:rFonts w:ascii="Arial" w:hAnsi="Arial" w:cs="Arial"/>
        </w:rPr>
      </w:pPr>
      <w:r w:rsidRPr="00BE654F">
        <w:rPr>
          <w:rFonts w:ascii="Arial" w:hAnsi="Arial" w:cs="Arial"/>
        </w:rPr>
        <w:t>If you require more information about these proposals, and to give us your valuable feedback, please visit the portal</w:t>
      </w:r>
      <w:r w:rsidR="00BE654F" w:rsidRPr="00BE654F">
        <w:rPr>
          <w:rFonts w:ascii="Arial" w:hAnsi="Arial" w:cs="Arial"/>
        </w:rPr>
        <w:t>. A</w:t>
      </w:r>
      <w:r w:rsidR="002455D8" w:rsidRPr="00BE654F">
        <w:rPr>
          <w:rFonts w:ascii="Arial" w:hAnsi="Arial" w:cs="Arial"/>
        </w:rPr>
        <w:t xml:space="preserve">lternatively </w:t>
      </w:r>
      <w:r w:rsidR="005D756C" w:rsidRPr="00BE654F">
        <w:rPr>
          <w:rFonts w:ascii="Arial" w:hAnsi="Arial" w:cs="Arial"/>
        </w:rPr>
        <w:t>please contact our</w:t>
      </w:r>
      <w:r w:rsidR="0034305A" w:rsidRPr="00BE654F">
        <w:rPr>
          <w:rFonts w:ascii="Arial" w:hAnsi="Arial" w:cs="Arial"/>
        </w:rPr>
        <w:t xml:space="preserve"> Customer Contact centre on </w:t>
      </w:r>
      <w:r w:rsidR="0034305A" w:rsidRPr="00BE654F">
        <w:rPr>
          <w:rFonts w:ascii="Arial" w:hAnsi="Arial" w:cs="Arial"/>
          <w:b/>
        </w:rPr>
        <w:t>0345 717 1100</w:t>
      </w:r>
      <w:r w:rsidR="00A27DB4" w:rsidRPr="00BE654F">
        <w:rPr>
          <w:rFonts w:ascii="Arial" w:hAnsi="Arial" w:cs="Arial"/>
        </w:rPr>
        <w:t>.</w:t>
      </w:r>
      <w:r w:rsidR="00BE654F" w:rsidRPr="00BE654F">
        <w:rPr>
          <w:rFonts w:ascii="Arial" w:hAnsi="Arial" w:cs="Arial"/>
        </w:rPr>
        <w:t xml:space="preserve">or tweet us @nwater_care. Whichever way is best, we’d really like to hear from you. </w:t>
      </w:r>
    </w:p>
    <w:p w:rsidR="00222745" w:rsidRDefault="00222745" w:rsidP="00AB6C97">
      <w:pPr>
        <w:jc w:val="both"/>
        <w:rPr>
          <w:rFonts w:ascii="Arial" w:hAnsi="Arial" w:cs="Arial"/>
        </w:rPr>
      </w:pPr>
    </w:p>
    <w:p w:rsidR="00AB6C97" w:rsidRDefault="00AB6C97" w:rsidP="00AB6C97">
      <w:pPr>
        <w:jc w:val="both"/>
        <w:rPr>
          <w:rFonts w:ascii="Arial" w:hAnsi="Arial" w:cs="Arial"/>
          <w:b/>
        </w:rPr>
      </w:pPr>
      <w:r w:rsidRPr="002B34F1">
        <w:t xml:space="preserve"> </w:t>
      </w:r>
      <w:r w:rsidRPr="002B34F1">
        <w:rPr>
          <w:rFonts w:ascii="Arial" w:hAnsi="Arial" w:cs="Arial"/>
        </w:rPr>
        <w:t>Thank you, in advance, for your cooperation and patience while we carry out this vital work.</w:t>
      </w:r>
      <w:r w:rsidRPr="002B34F1">
        <w:rPr>
          <w:rFonts w:ascii="Arial" w:hAnsi="Arial" w:cs="Arial"/>
          <w:b/>
        </w:rPr>
        <w:t xml:space="preserve"> </w:t>
      </w:r>
    </w:p>
    <w:p w:rsidR="00121EC4" w:rsidRPr="006006DB" w:rsidRDefault="00121EC4" w:rsidP="00AF2C9C">
      <w:pPr>
        <w:jc w:val="both"/>
        <w:rPr>
          <w:rFonts w:ascii="Arial" w:hAnsi="Arial" w:cs="Arial"/>
        </w:rPr>
      </w:pPr>
    </w:p>
    <w:p w:rsidR="0034305A" w:rsidRDefault="0034305A" w:rsidP="003065BE">
      <w:pPr>
        <w:pStyle w:val="BodyText"/>
        <w:contextualSpacing/>
        <w:jc w:val="both"/>
        <w:rPr>
          <w:rFonts w:ascii="Arial" w:hAnsi="Arial" w:cs="Arial"/>
          <w:szCs w:val="22"/>
        </w:rPr>
      </w:pPr>
      <w:r w:rsidRPr="002B34F1">
        <w:rPr>
          <w:rFonts w:ascii="Arial" w:hAnsi="Arial" w:cs="Arial"/>
          <w:szCs w:val="22"/>
        </w:rPr>
        <w:t>Yours sincerely</w:t>
      </w:r>
    </w:p>
    <w:p w:rsidR="004E6FA5" w:rsidRPr="002B34F1" w:rsidRDefault="004E6FA5" w:rsidP="003065BE">
      <w:pPr>
        <w:pStyle w:val="BodyText"/>
        <w:contextualSpacing/>
        <w:jc w:val="both"/>
        <w:rPr>
          <w:rFonts w:ascii="Arial" w:hAnsi="Arial" w:cs="Arial"/>
          <w:szCs w:val="22"/>
        </w:rPr>
      </w:pPr>
    </w:p>
    <w:p w:rsidR="0034305A" w:rsidRPr="002B34F1" w:rsidRDefault="004E6FA5" w:rsidP="003065BE">
      <w:pPr>
        <w:pStyle w:val="BodyText"/>
        <w:contextualSpacing/>
        <w:jc w:val="both"/>
        <w:rPr>
          <w:rFonts w:ascii="Arial" w:hAnsi="Arial" w:cs="Arial"/>
          <w:szCs w:val="22"/>
        </w:rPr>
      </w:pPr>
      <w:r w:rsidRPr="004E6FA5">
        <w:rPr>
          <w:rFonts w:ascii="Arial" w:hAnsi="Arial" w:cs="Arial"/>
          <w:noProof/>
          <w:szCs w:val="22"/>
          <w:lang w:val="en-GB" w:eastAsia="en-GB"/>
        </w:rPr>
        <w:drawing>
          <wp:inline distT="0" distB="0" distL="0" distR="0">
            <wp:extent cx="1352550" cy="190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BE" w:rsidRPr="002B34F1" w:rsidRDefault="0062466C" w:rsidP="003065BE">
      <w:pPr>
        <w:pStyle w:val="BodyText"/>
        <w:contextualSpacing/>
        <w:jc w:val="both"/>
        <w:rPr>
          <w:rFonts w:ascii="Arial" w:hAnsi="Arial" w:cs="Arial"/>
          <w:b/>
          <w:szCs w:val="22"/>
        </w:rPr>
      </w:pPr>
      <w:r w:rsidRPr="002B34F1">
        <w:rPr>
          <w:rFonts w:ascii="Arial" w:hAnsi="Arial" w:cs="Arial"/>
          <w:b/>
          <w:szCs w:val="22"/>
        </w:rPr>
        <w:t>Ian</w:t>
      </w:r>
      <w:r w:rsidR="00154122" w:rsidRPr="002B34F1">
        <w:rPr>
          <w:rFonts w:ascii="Arial" w:hAnsi="Arial" w:cs="Arial"/>
          <w:b/>
          <w:szCs w:val="22"/>
        </w:rPr>
        <w:t xml:space="preserve"> Davison</w:t>
      </w:r>
    </w:p>
    <w:p w:rsidR="0034305A" w:rsidRPr="002B34F1" w:rsidRDefault="0034305A" w:rsidP="003065BE">
      <w:pPr>
        <w:pStyle w:val="BodyText"/>
        <w:contextualSpacing/>
        <w:jc w:val="both"/>
        <w:rPr>
          <w:rFonts w:ascii="Arial" w:hAnsi="Arial" w:cs="Arial"/>
          <w:b/>
          <w:szCs w:val="22"/>
        </w:rPr>
      </w:pPr>
      <w:r w:rsidRPr="002B34F1">
        <w:rPr>
          <w:rFonts w:ascii="Arial" w:hAnsi="Arial" w:cs="Arial"/>
          <w:b/>
          <w:szCs w:val="22"/>
        </w:rPr>
        <w:t>Project Manager</w:t>
      </w:r>
    </w:p>
    <w:p w:rsidR="00F51695" w:rsidRPr="002B34F1" w:rsidRDefault="00F51695" w:rsidP="003065BE">
      <w:pPr>
        <w:jc w:val="both"/>
      </w:pPr>
    </w:p>
    <w:p w:rsidR="00571728" w:rsidRPr="002B34F1" w:rsidRDefault="00571728" w:rsidP="003065BE">
      <w:pPr>
        <w:jc w:val="both"/>
      </w:pPr>
    </w:p>
    <w:p w:rsidR="00571728" w:rsidRPr="002B34F1" w:rsidRDefault="00571728" w:rsidP="003065BE">
      <w:pPr>
        <w:jc w:val="both"/>
      </w:pPr>
    </w:p>
    <w:sectPr w:rsidR="00571728" w:rsidRPr="002B34F1" w:rsidSect="008C1243">
      <w:headerReference w:type="default" r:id="rId10"/>
      <w:headerReference w:type="first" r:id="rId11"/>
      <w:footerReference w:type="first" r:id="rId12"/>
      <w:pgSz w:w="12240" w:h="15840"/>
      <w:pgMar w:top="1985" w:right="1418" w:bottom="1701" w:left="1418" w:header="141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CC" w:rsidRDefault="00E64DCC">
      <w:r>
        <w:separator/>
      </w:r>
    </w:p>
  </w:endnote>
  <w:endnote w:type="continuationSeparator" w:id="0">
    <w:p w:rsidR="00E64DCC" w:rsidRDefault="00E6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horzAnchor="page" w:tblpX="455" w:tblpY="1"/>
      <w:tblOverlap w:val="never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8"/>
      <w:gridCol w:w="4445"/>
    </w:tblGrid>
    <w:tr w:rsidR="00E64DCC" w:rsidTr="00FA6A12">
      <w:tc>
        <w:tcPr>
          <w:tcW w:w="3000" w:type="pct"/>
        </w:tcPr>
        <w:p w:rsidR="00E64DCC" w:rsidRDefault="00E64DCC" w:rsidP="00FA6A12">
          <w:pPr>
            <w:pStyle w:val="Footer"/>
          </w:pPr>
        </w:p>
      </w:tc>
      <w:tc>
        <w:tcPr>
          <w:tcW w:w="2165" w:type="pct"/>
        </w:tcPr>
        <w:p w:rsidR="00E64DCC" w:rsidRDefault="00E64DCC" w:rsidP="00FA6A12">
          <w:pPr>
            <w:pStyle w:val="Footer"/>
          </w:pPr>
          <w:r>
            <w:t>Northumbrian Water Limited</w:t>
          </w:r>
        </w:p>
        <w:p w:rsidR="00E64DCC" w:rsidRDefault="00E64DCC" w:rsidP="00FA6A12">
          <w:pPr>
            <w:pStyle w:val="Footer"/>
          </w:pPr>
          <w:r>
            <w:t>Registered in England and Wales No 2366703</w:t>
          </w:r>
        </w:p>
        <w:p w:rsidR="00E64DCC" w:rsidRDefault="00E64DCC" w:rsidP="00FA6A12">
          <w:pPr>
            <w:pStyle w:val="Footer"/>
          </w:pPr>
          <w:r>
            <w:t>Registered office: Northumbria House,</w:t>
          </w:r>
        </w:p>
        <w:p w:rsidR="00E64DCC" w:rsidRDefault="00E64DCC" w:rsidP="00FA6A12">
          <w:pPr>
            <w:pStyle w:val="Footer"/>
          </w:pPr>
          <w:r>
            <w:t>Abbey Road, Pity Me, Durham, DH1 5FJ</w:t>
          </w:r>
        </w:p>
      </w:tc>
    </w:tr>
  </w:tbl>
  <w:p w:rsidR="00E64DCC" w:rsidRDefault="00E64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CC" w:rsidRDefault="00E64DCC">
      <w:r>
        <w:separator/>
      </w:r>
    </w:p>
  </w:footnote>
  <w:footnote w:type="continuationSeparator" w:id="0">
    <w:p w:rsidR="00E64DCC" w:rsidRDefault="00E6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page" w:tblpX="455" w:tblpY="455"/>
      <w:tblOverlap w:val="never"/>
      <w:tblW w:w="6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7"/>
    </w:tblGrid>
    <w:tr w:rsidR="00E64DCC" w:rsidTr="00E010CA">
      <w:tc>
        <w:tcPr>
          <w:tcW w:w="5000" w:type="pct"/>
        </w:tcPr>
        <w:p w:rsidR="00E64DCC" w:rsidRDefault="00E64DCC" w:rsidP="00201C4A">
          <w:pPr>
            <w:pStyle w:val="Header"/>
            <w:tabs>
              <w:tab w:val="left" w:pos="674"/>
            </w:tabs>
          </w:pPr>
        </w:p>
      </w:tc>
    </w:tr>
  </w:tbl>
  <w:p w:rsidR="00E64DCC" w:rsidRDefault="00E64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page" w:tblpX="455" w:tblpY="455"/>
      <w:tblOverlap w:val="never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7"/>
      <w:gridCol w:w="2223"/>
      <w:gridCol w:w="2223"/>
    </w:tblGrid>
    <w:tr w:rsidR="00E64DCC" w:rsidTr="00BD1C58">
      <w:tc>
        <w:tcPr>
          <w:tcW w:w="3000" w:type="pct"/>
        </w:tcPr>
        <w:p w:rsidR="00E64DCC" w:rsidRDefault="00E64DCC" w:rsidP="004422CD">
          <w:pPr>
            <w:pStyle w:val="Header"/>
            <w:tabs>
              <w:tab w:val="left" w:pos="674"/>
            </w:tabs>
          </w:pPr>
          <w:r w:rsidRPr="007072C7">
            <w:rPr>
              <w:noProof/>
              <w:lang w:val="en-GB" w:eastAsia="en-GB"/>
            </w:rPr>
            <w:drawing>
              <wp:inline distT="0" distB="0" distL="0" distR="0">
                <wp:extent cx="1905000" cy="4495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WL LOGO CMYK POS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</w:tcPr>
        <w:p w:rsidR="00E64DCC" w:rsidRPr="009E7201" w:rsidRDefault="00E64DCC" w:rsidP="00041041">
          <w:pPr>
            <w:pStyle w:val="Header"/>
          </w:pPr>
          <w:r w:rsidRPr="009E7201">
            <w:t>T</w:t>
          </w:r>
          <w:r>
            <w:t>: 03</w:t>
          </w:r>
          <w:r w:rsidRPr="009E7201">
            <w:t xml:space="preserve">45 604 </w:t>
          </w:r>
          <w:r>
            <w:t>7468</w:t>
          </w:r>
        </w:p>
        <w:p w:rsidR="00E64DCC" w:rsidRPr="009E7201" w:rsidRDefault="00E64DCC" w:rsidP="00041041">
          <w:pPr>
            <w:pStyle w:val="Header"/>
          </w:pPr>
          <w:r>
            <w:t>nwl.co.uk</w:t>
          </w:r>
        </w:p>
        <w:p w:rsidR="00E64DCC" w:rsidRPr="007072C7" w:rsidRDefault="00E64DCC" w:rsidP="00041041">
          <w:pPr>
            <w:pStyle w:val="Header"/>
            <w:rPr>
              <w:noProof/>
            </w:rPr>
          </w:pPr>
        </w:p>
      </w:tc>
      <w:tc>
        <w:tcPr>
          <w:tcW w:w="1000" w:type="pct"/>
        </w:tcPr>
        <w:p w:rsidR="00E64DCC" w:rsidRDefault="00E64DCC" w:rsidP="00041041">
          <w:pPr>
            <w:pStyle w:val="Header"/>
          </w:pPr>
          <w:r>
            <w:t>Northumbrian Water</w:t>
          </w:r>
        </w:p>
        <w:p w:rsidR="00E64DCC" w:rsidRDefault="00E64DCC" w:rsidP="00041041">
          <w:pPr>
            <w:pStyle w:val="Header"/>
          </w:pPr>
          <w:r>
            <w:t xml:space="preserve">Abbey Road </w:t>
          </w:r>
        </w:p>
        <w:p w:rsidR="00E64DCC" w:rsidRDefault="00E64DCC" w:rsidP="00041041">
          <w:pPr>
            <w:pStyle w:val="Header"/>
          </w:pPr>
          <w:r>
            <w:t>Pity Me</w:t>
          </w:r>
        </w:p>
        <w:p w:rsidR="00E64DCC" w:rsidRDefault="00E64DCC" w:rsidP="00041041">
          <w:pPr>
            <w:pStyle w:val="Header"/>
          </w:pPr>
          <w:r>
            <w:t>Durham</w:t>
          </w:r>
        </w:p>
        <w:p w:rsidR="00E64DCC" w:rsidRPr="008E0F2E" w:rsidRDefault="00E64DCC" w:rsidP="00041041">
          <w:pPr>
            <w:pStyle w:val="Header"/>
          </w:pPr>
          <w:r>
            <w:t>DH1 5FJ</w:t>
          </w:r>
        </w:p>
        <w:p w:rsidR="00E64DCC" w:rsidRPr="007072C7" w:rsidRDefault="00E64DCC" w:rsidP="00041041">
          <w:pPr>
            <w:pStyle w:val="Header"/>
            <w:rPr>
              <w:noProof/>
            </w:rPr>
          </w:pPr>
        </w:p>
      </w:tc>
    </w:tr>
  </w:tbl>
  <w:p w:rsidR="00E64DCC" w:rsidRDefault="00E6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D61F7"/>
    <w:multiLevelType w:val="hybridMultilevel"/>
    <w:tmpl w:val="27EE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Type w:val="letter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736D2"/>
    <w:rsid w:val="00015033"/>
    <w:rsid w:val="00041041"/>
    <w:rsid w:val="000448FF"/>
    <w:rsid w:val="000766FA"/>
    <w:rsid w:val="000866BC"/>
    <w:rsid w:val="0009418A"/>
    <w:rsid w:val="000C54C3"/>
    <w:rsid w:val="000C6AF3"/>
    <w:rsid w:val="000E467F"/>
    <w:rsid w:val="000F164F"/>
    <w:rsid w:val="00115A50"/>
    <w:rsid w:val="00121EC4"/>
    <w:rsid w:val="00122068"/>
    <w:rsid w:val="00144C56"/>
    <w:rsid w:val="00154122"/>
    <w:rsid w:val="001846C0"/>
    <w:rsid w:val="00196EDD"/>
    <w:rsid w:val="001E3642"/>
    <w:rsid w:val="00201C4A"/>
    <w:rsid w:val="00222745"/>
    <w:rsid w:val="0023439F"/>
    <w:rsid w:val="002455D8"/>
    <w:rsid w:val="00264765"/>
    <w:rsid w:val="002736D2"/>
    <w:rsid w:val="00274389"/>
    <w:rsid w:val="002963C2"/>
    <w:rsid w:val="002A44C3"/>
    <w:rsid w:val="002B34F1"/>
    <w:rsid w:val="002B4CCC"/>
    <w:rsid w:val="002B73D1"/>
    <w:rsid w:val="002D5553"/>
    <w:rsid w:val="002E0A6D"/>
    <w:rsid w:val="003065BE"/>
    <w:rsid w:val="00311C5D"/>
    <w:rsid w:val="003143C5"/>
    <w:rsid w:val="00314D69"/>
    <w:rsid w:val="00314E7B"/>
    <w:rsid w:val="00320952"/>
    <w:rsid w:val="003262E2"/>
    <w:rsid w:val="003374B3"/>
    <w:rsid w:val="0034305A"/>
    <w:rsid w:val="0034575D"/>
    <w:rsid w:val="003459CB"/>
    <w:rsid w:val="00352EF8"/>
    <w:rsid w:val="00360E76"/>
    <w:rsid w:val="00385C32"/>
    <w:rsid w:val="003D2E1B"/>
    <w:rsid w:val="004221CA"/>
    <w:rsid w:val="00433B05"/>
    <w:rsid w:val="004422CD"/>
    <w:rsid w:val="004437F6"/>
    <w:rsid w:val="0044538C"/>
    <w:rsid w:val="00483C6A"/>
    <w:rsid w:val="004A178B"/>
    <w:rsid w:val="004A2D42"/>
    <w:rsid w:val="004A52D2"/>
    <w:rsid w:val="004B5ECF"/>
    <w:rsid w:val="004C61A5"/>
    <w:rsid w:val="004E0EF4"/>
    <w:rsid w:val="004E566A"/>
    <w:rsid w:val="004E6FA5"/>
    <w:rsid w:val="004F225C"/>
    <w:rsid w:val="004F3B75"/>
    <w:rsid w:val="005138A4"/>
    <w:rsid w:val="00513AB5"/>
    <w:rsid w:val="00514C8A"/>
    <w:rsid w:val="0052106E"/>
    <w:rsid w:val="005425BF"/>
    <w:rsid w:val="005533BD"/>
    <w:rsid w:val="0056415A"/>
    <w:rsid w:val="00571728"/>
    <w:rsid w:val="00596449"/>
    <w:rsid w:val="005976C2"/>
    <w:rsid w:val="005B792A"/>
    <w:rsid w:val="005D756C"/>
    <w:rsid w:val="005E60C2"/>
    <w:rsid w:val="005F03F2"/>
    <w:rsid w:val="005F6911"/>
    <w:rsid w:val="00610C55"/>
    <w:rsid w:val="00617D24"/>
    <w:rsid w:val="0062466C"/>
    <w:rsid w:val="00631A9C"/>
    <w:rsid w:val="0063658D"/>
    <w:rsid w:val="006616E2"/>
    <w:rsid w:val="00662300"/>
    <w:rsid w:val="00672A0E"/>
    <w:rsid w:val="00691713"/>
    <w:rsid w:val="00696CAE"/>
    <w:rsid w:val="006B7237"/>
    <w:rsid w:val="006D38D8"/>
    <w:rsid w:val="00705197"/>
    <w:rsid w:val="00722002"/>
    <w:rsid w:val="007300EA"/>
    <w:rsid w:val="00734A7D"/>
    <w:rsid w:val="00740CE8"/>
    <w:rsid w:val="00746879"/>
    <w:rsid w:val="00760A30"/>
    <w:rsid w:val="00770D4E"/>
    <w:rsid w:val="007A2693"/>
    <w:rsid w:val="007C48EF"/>
    <w:rsid w:val="007C64D2"/>
    <w:rsid w:val="007D1295"/>
    <w:rsid w:val="007D5931"/>
    <w:rsid w:val="007E461B"/>
    <w:rsid w:val="008075F8"/>
    <w:rsid w:val="008278FB"/>
    <w:rsid w:val="00855FE0"/>
    <w:rsid w:val="008675A4"/>
    <w:rsid w:val="008742D4"/>
    <w:rsid w:val="00875AD6"/>
    <w:rsid w:val="00885F3D"/>
    <w:rsid w:val="00897FEA"/>
    <w:rsid w:val="008B2F5E"/>
    <w:rsid w:val="008C1243"/>
    <w:rsid w:val="008D1BC4"/>
    <w:rsid w:val="00903142"/>
    <w:rsid w:val="00920776"/>
    <w:rsid w:val="00944B8B"/>
    <w:rsid w:val="0094553F"/>
    <w:rsid w:val="009517BB"/>
    <w:rsid w:val="009649AA"/>
    <w:rsid w:val="009730C9"/>
    <w:rsid w:val="00991830"/>
    <w:rsid w:val="009924A1"/>
    <w:rsid w:val="009A3D34"/>
    <w:rsid w:val="009A7D23"/>
    <w:rsid w:val="009D0053"/>
    <w:rsid w:val="009D3CEE"/>
    <w:rsid w:val="009D47F0"/>
    <w:rsid w:val="009D588A"/>
    <w:rsid w:val="009E60DE"/>
    <w:rsid w:val="009E61C6"/>
    <w:rsid w:val="00A034C0"/>
    <w:rsid w:val="00A13106"/>
    <w:rsid w:val="00A13958"/>
    <w:rsid w:val="00A1738D"/>
    <w:rsid w:val="00A211C3"/>
    <w:rsid w:val="00A27DB4"/>
    <w:rsid w:val="00A3586D"/>
    <w:rsid w:val="00A86783"/>
    <w:rsid w:val="00A94B0C"/>
    <w:rsid w:val="00AB6C97"/>
    <w:rsid w:val="00AF2C9C"/>
    <w:rsid w:val="00B05226"/>
    <w:rsid w:val="00B11954"/>
    <w:rsid w:val="00B37648"/>
    <w:rsid w:val="00B42C75"/>
    <w:rsid w:val="00B65918"/>
    <w:rsid w:val="00B65B7C"/>
    <w:rsid w:val="00B67344"/>
    <w:rsid w:val="00B94315"/>
    <w:rsid w:val="00B947EE"/>
    <w:rsid w:val="00BA4A31"/>
    <w:rsid w:val="00BA4A49"/>
    <w:rsid w:val="00BD1C58"/>
    <w:rsid w:val="00BE654F"/>
    <w:rsid w:val="00BF609B"/>
    <w:rsid w:val="00C129B0"/>
    <w:rsid w:val="00C158D9"/>
    <w:rsid w:val="00C810A0"/>
    <w:rsid w:val="00C97675"/>
    <w:rsid w:val="00CB4D27"/>
    <w:rsid w:val="00CC31CD"/>
    <w:rsid w:val="00CC5B2B"/>
    <w:rsid w:val="00CD2124"/>
    <w:rsid w:val="00CF51D0"/>
    <w:rsid w:val="00D1623B"/>
    <w:rsid w:val="00D35FFA"/>
    <w:rsid w:val="00D44C6C"/>
    <w:rsid w:val="00D4660B"/>
    <w:rsid w:val="00D61F50"/>
    <w:rsid w:val="00D812F5"/>
    <w:rsid w:val="00D8449D"/>
    <w:rsid w:val="00D920F7"/>
    <w:rsid w:val="00D930A6"/>
    <w:rsid w:val="00DD43A5"/>
    <w:rsid w:val="00DE4225"/>
    <w:rsid w:val="00DE7F7B"/>
    <w:rsid w:val="00DF0606"/>
    <w:rsid w:val="00DF2417"/>
    <w:rsid w:val="00E010CA"/>
    <w:rsid w:val="00E03743"/>
    <w:rsid w:val="00E156D7"/>
    <w:rsid w:val="00E34BC3"/>
    <w:rsid w:val="00E64DCC"/>
    <w:rsid w:val="00E7754D"/>
    <w:rsid w:val="00E96116"/>
    <w:rsid w:val="00EB59A5"/>
    <w:rsid w:val="00EF66C3"/>
    <w:rsid w:val="00F000AF"/>
    <w:rsid w:val="00F02647"/>
    <w:rsid w:val="00F22C6A"/>
    <w:rsid w:val="00F3702E"/>
    <w:rsid w:val="00F40147"/>
    <w:rsid w:val="00F50802"/>
    <w:rsid w:val="00F51695"/>
    <w:rsid w:val="00F551D4"/>
    <w:rsid w:val="00F64D17"/>
    <w:rsid w:val="00F75130"/>
    <w:rsid w:val="00FA6A12"/>
    <w:rsid w:val="00FA6DCF"/>
    <w:rsid w:val="00FC4A44"/>
    <w:rsid w:val="00FD5F4B"/>
    <w:rsid w:val="00FF057F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64F376-CB37-4153-B3F2-A98C3E9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54D"/>
    <w:pPr>
      <w:spacing w:line="264" w:lineRule="auto"/>
    </w:pPr>
  </w:style>
  <w:style w:type="paragraph" w:styleId="Heading1">
    <w:name w:val="heading 1"/>
    <w:basedOn w:val="Normal"/>
    <w:next w:val="Normal"/>
    <w:link w:val="Heading1Char"/>
    <w:qFormat/>
    <w:rsid w:val="00E156D7"/>
    <w:pPr>
      <w:keepNext/>
      <w:keepLines/>
      <w:spacing w:line="288" w:lineRule="auto"/>
      <w:outlineLvl w:val="0"/>
    </w:pPr>
    <w:rPr>
      <w:rFonts w:asciiTheme="majorHAnsi" w:eastAsiaTheme="majorEastAsia" w:hAnsiTheme="majorHAnsi" w:cstheme="majorBidi"/>
      <w:bCs/>
      <w:color w:val="004F9F" w:themeColor="text1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6D7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65B32E" w:themeColor="text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208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208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104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104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041"/>
    <w:pPr>
      <w:spacing w:line="240" w:lineRule="auto"/>
    </w:pPr>
    <w:rPr>
      <w:color w:val="004F9F" w:themeColor="text1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041041"/>
    <w:rPr>
      <w:color w:val="004F9F" w:themeColor="text1"/>
      <w:sz w:val="16"/>
      <w:szCs w:val="24"/>
    </w:rPr>
  </w:style>
  <w:style w:type="paragraph" w:styleId="Footer">
    <w:name w:val="footer"/>
    <w:basedOn w:val="Normal"/>
    <w:link w:val="FooterChar"/>
    <w:rsid w:val="00FA6A12"/>
    <w:pPr>
      <w:tabs>
        <w:tab w:val="center" w:pos="4680"/>
        <w:tab w:val="right" w:pos="9360"/>
      </w:tabs>
      <w:spacing w:line="240" w:lineRule="auto"/>
    </w:pPr>
    <w:rPr>
      <w:color w:val="004F9F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A6A12"/>
    <w:rPr>
      <w:color w:val="004F9F" w:themeColor="text1"/>
      <w:sz w:val="16"/>
      <w:szCs w:val="16"/>
    </w:rPr>
  </w:style>
  <w:style w:type="paragraph" w:customStyle="1" w:styleId="DateandRecipient">
    <w:name w:val="Date and Recipient"/>
    <w:basedOn w:val="Normal"/>
    <w:rsid w:val="00E7754D"/>
    <w:pPr>
      <w:spacing w:before="400"/>
    </w:pPr>
  </w:style>
  <w:style w:type="paragraph" w:styleId="BodyText">
    <w:name w:val="Body Text"/>
    <w:basedOn w:val="Normal"/>
    <w:link w:val="BodyTextChar"/>
    <w:rsid w:val="004437F6"/>
    <w:pPr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37F6"/>
    <w:rPr>
      <w:szCs w:val="20"/>
    </w:rPr>
  </w:style>
  <w:style w:type="paragraph" w:styleId="Signature">
    <w:name w:val="Signature"/>
    <w:basedOn w:val="Normal"/>
    <w:link w:val="SignatureChar"/>
    <w:rsid w:val="004437F6"/>
    <w:pPr>
      <w:spacing w:after="800" w:line="288" w:lineRule="auto"/>
    </w:pPr>
  </w:style>
  <w:style w:type="character" w:customStyle="1" w:styleId="SignatureChar">
    <w:name w:val="Signature Char"/>
    <w:basedOn w:val="DefaultParagraphFont"/>
    <w:link w:val="Signature"/>
    <w:rsid w:val="004437F6"/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C208D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007AF7" w:themeColor="text1" w:themeTint="BF"/>
        <w:left w:val="single" w:sz="4" w:space="0" w:color="007AF7" w:themeColor="text1" w:themeTint="BF"/>
        <w:bottom w:val="single" w:sz="4" w:space="0" w:color="007AF7" w:themeColor="text1" w:themeTint="BF"/>
        <w:right w:val="single" w:sz="4" w:space="0" w:color="007AF7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743"/>
    <w:rPr>
      <w:rFonts w:ascii="Tahoma" w:hAnsi="Tahoma" w:cs="Tahoma"/>
      <w:color w:val="007AF7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AC208D" w:themeColor="accent1" w:shadow="1"/>
        <w:left w:val="single" w:sz="2" w:space="10" w:color="AC208D" w:themeColor="accent1" w:shadow="1"/>
        <w:bottom w:val="single" w:sz="2" w:space="10" w:color="AC208D" w:themeColor="accent1" w:shadow="1"/>
        <w:right w:val="single" w:sz="2" w:space="10" w:color="AC208D" w:themeColor="accent1" w:shadow="1"/>
      </w:pBdr>
      <w:ind w:left="1152" w:right="1152"/>
    </w:pPr>
    <w:rPr>
      <w:i/>
      <w:iCs/>
      <w:color w:val="AC208D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007AF7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007AF7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007AF7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007AF7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007AF7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007AF7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AC208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7754D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7754D"/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007AF7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007AF7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007AF7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007AF7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007AF7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007AF7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007AF7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156D7"/>
    <w:rPr>
      <w:rFonts w:asciiTheme="majorHAnsi" w:eastAsiaTheme="majorEastAsia" w:hAnsiTheme="majorHAnsi" w:cstheme="majorBidi"/>
      <w:bCs/>
      <w:color w:val="004F9F" w:themeColor="text1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156D7"/>
    <w:rPr>
      <w:rFonts w:asciiTheme="majorHAnsi" w:eastAsiaTheme="majorEastAsia" w:hAnsiTheme="majorHAnsi" w:cstheme="majorBidi"/>
      <w:bCs/>
      <w:color w:val="65B32E" w:themeColor="text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AC208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AC208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55104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55104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007AF7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007AF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007AF7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007AF7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007AF7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7AF7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007AF7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007AF7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007AF7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007AF7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007AF7" w:themeColor="text1" w:themeTint="BF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AC208D" w:themeColor="accent1"/>
      </w:pBdr>
      <w:spacing w:after="300"/>
      <w:contextualSpacing/>
    </w:pPr>
    <w:rPr>
      <w:rFonts w:asciiTheme="majorHAnsi" w:eastAsiaTheme="majorEastAsia" w:hAnsiTheme="majorHAnsi" w:cstheme="majorBidi"/>
      <w:color w:val="4B85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4B85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table" w:styleId="TableGrid">
    <w:name w:val="Table Grid"/>
    <w:basedOn w:val="TableNormal"/>
    <w:uiPriority w:val="59"/>
    <w:rsid w:val="0044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065BE"/>
    <w:rPr>
      <w:color w:val="ED145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06E"/>
    <w:rPr>
      <w:sz w:val="16"/>
      <w:szCs w:val="16"/>
    </w:rPr>
  </w:style>
  <w:style w:type="paragraph" w:customStyle="1" w:styleId="Default">
    <w:name w:val="Default"/>
    <w:rsid w:val="007D1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8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lcommunityporta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rm\LOCALS~1\Temp\1\Temporary%20Directory%201%20for%20MS-WORD_TEMPLATES.zip\MS-WORD_TEMPLATES\LETTERHEAD%20TEMPLATES\NWL%20Letterhead%20template.dotx" TargetMode="External"/></Relationships>
</file>

<file path=word/theme/theme1.xml><?xml version="1.0" encoding="utf-8"?>
<a:theme xmlns:a="http://schemas.openxmlformats.org/drawingml/2006/main" name="NWL theme">
  <a:themeElements>
    <a:clrScheme name="NWL colours">
      <a:dk1>
        <a:srgbClr val="004F9F"/>
      </a:dk1>
      <a:lt1>
        <a:sysClr val="window" lastClr="FFFFFF"/>
      </a:lt1>
      <a:dk2>
        <a:srgbClr val="65B32E"/>
      </a:dk2>
      <a:lt2>
        <a:srgbClr val="FFFFFF"/>
      </a:lt2>
      <a:accent1>
        <a:srgbClr val="AC208D"/>
      </a:accent1>
      <a:accent2>
        <a:srgbClr val="D58FC6"/>
      </a:accent2>
      <a:accent3>
        <a:srgbClr val="004F9F"/>
      </a:accent3>
      <a:accent4>
        <a:srgbClr val="80BBDF"/>
      </a:accent4>
      <a:accent5>
        <a:srgbClr val="00A89C"/>
      </a:accent5>
      <a:accent6>
        <a:srgbClr val="80D3CD"/>
      </a:accent6>
      <a:hlink>
        <a:srgbClr val="ED145B"/>
      </a:hlink>
      <a:folHlink>
        <a:srgbClr val="F3792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DAA57-BA02-4A47-9C80-8821A5F3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NWL Letterhead template</Template>
  <TotalTime>2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3058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</dc:creator>
  <cp:lastModifiedBy>Paul Brewis</cp:lastModifiedBy>
  <cp:revision>2</cp:revision>
  <cp:lastPrinted>2017-03-15T12:30:00Z</cp:lastPrinted>
  <dcterms:created xsi:type="dcterms:W3CDTF">2017-06-29T08:35:00Z</dcterms:created>
  <dcterms:modified xsi:type="dcterms:W3CDTF">2017-06-29T08:35:00Z</dcterms:modified>
</cp:coreProperties>
</file>