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83" w:rsidRPr="00451462" w:rsidRDefault="00475BCE" w:rsidP="00233ED2">
      <w:pPr>
        <w:spacing w:after="100" w:afterAutospacing="1" w:line="240" w:lineRule="auto"/>
        <w:rPr>
          <w:b/>
          <w:color w:val="365F91"/>
          <w:sz w:val="44"/>
          <w:szCs w:val="44"/>
        </w:rPr>
      </w:pPr>
      <w:r>
        <w:rPr>
          <w:noProof/>
          <w:lang w:eastAsia="en-GB"/>
        </w:rPr>
        <w:drawing>
          <wp:anchor distT="0" distB="0" distL="114300" distR="114300" simplePos="0" relativeHeight="251660288" behindDoc="0" locked="0" layoutInCell="1" allowOverlap="1">
            <wp:simplePos x="0" y="0"/>
            <wp:positionH relativeFrom="margin">
              <wp:posOffset>3912235</wp:posOffset>
            </wp:positionH>
            <wp:positionV relativeFrom="paragraph">
              <wp:posOffset>-120015</wp:posOffset>
            </wp:positionV>
            <wp:extent cx="2209165" cy="520700"/>
            <wp:effectExtent l="0" t="0" r="635" b="0"/>
            <wp:wrapNone/>
            <wp:docPr id="2" name="Picture 2" descr="NC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C Logo CMY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165" cy="520700"/>
                    </a:xfrm>
                    <a:prstGeom prst="rect">
                      <a:avLst/>
                    </a:prstGeom>
                    <a:noFill/>
                  </pic:spPr>
                </pic:pic>
              </a:graphicData>
            </a:graphic>
          </wp:anchor>
        </w:drawing>
      </w:r>
      <w:r w:rsidR="00451462">
        <w:rPr>
          <w:noProof/>
          <w:lang w:eastAsia="en-GB"/>
        </w:rPr>
        <w:drawing>
          <wp:anchor distT="0" distB="0" distL="114300" distR="114300" simplePos="0" relativeHeight="251661312" behindDoc="0" locked="0" layoutInCell="1" allowOverlap="1">
            <wp:simplePos x="0" y="0"/>
            <wp:positionH relativeFrom="column">
              <wp:posOffset>-5448</wp:posOffset>
            </wp:positionH>
            <wp:positionV relativeFrom="paragraph">
              <wp:posOffset>-84243</wp:posOffset>
            </wp:positionV>
            <wp:extent cx="2064931" cy="489098"/>
            <wp:effectExtent l="19050" t="0" r="0" b="0"/>
            <wp:wrapNone/>
            <wp:docPr id="3" name="Picture 3" descr="NWL LOGO CMYK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L LOGO CMYK POS"/>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931" cy="489098"/>
                    </a:xfrm>
                    <a:prstGeom prst="rect">
                      <a:avLst/>
                    </a:prstGeom>
                    <a:noFill/>
                    <a:ln>
                      <a:noFill/>
                    </a:ln>
                  </pic:spPr>
                </pic:pic>
              </a:graphicData>
            </a:graphic>
          </wp:anchor>
        </w:drawing>
      </w:r>
    </w:p>
    <w:p w:rsidR="00022ADA" w:rsidRDefault="00022ADA" w:rsidP="00451462">
      <w:pPr>
        <w:pStyle w:val="PlainText"/>
        <w:rPr>
          <w:rStyle w:val="Boldtextblue"/>
          <w:rFonts w:ascii="Arial" w:hAnsi="Arial" w:cs="Arial"/>
          <w:sz w:val="24"/>
          <w:szCs w:val="24"/>
        </w:rPr>
      </w:pPr>
    </w:p>
    <w:p w:rsidR="00DB5AC0" w:rsidRDefault="00DB5AC0" w:rsidP="00DB5AC0">
      <w:pPr>
        <w:spacing w:after="0" w:line="240" w:lineRule="auto"/>
        <w:jc w:val="both"/>
      </w:pPr>
      <w:r w:rsidRPr="005C33C2">
        <w:t>Our Ref: SN016/0101</w:t>
      </w:r>
    </w:p>
    <w:p w:rsidR="00DB5AC0" w:rsidRPr="005C33C2" w:rsidRDefault="00DB5AC0" w:rsidP="00DB5AC0">
      <w:pPr>
        <w:spacing w:after="0" w:line="240" w:lineRule="auto"/>
        <w:jc w:val="both"/>
      </w:pPr>
      <w:r w:rsidRPr="005C33C2">
        <w:t>2</w:t>
      </w:r>
      <w:r>
        <w:t xml:space="preserve"> November</w:t>
      </w:r>
      <w:r w:rsidRPr="005C33C2">
        <w:t xml:space="preserve"> 2016</w:t>
      </w:r>
    </w:p>
    <w:p w:rsidR="00DB5AC0" w:rsidRDefault="00DB5AC0" w:rsidP="00022ADA">
      <w:pPr>
        <w:pStyle w:val="Thirdheading"/>
        <w:rPr>
          <w:rFonts w:eastAsia="Calibri" w:cs="Arial"/>
          <w:b w:val="0"/>
          <w:color w:val="auto"/>
          <w:sz w:val="22"/>
        </w:rPr>
      </w:pPr>
    </w:p>
    <w:p w:rsidR="00DB5AC0" w:rsidRDefault="00DB5AC0" w:rsidP="00022ADA">
      <w:pPr>
        <w:pStyle w:val="Thirdheading"/>
        <w:rPr>
          <w:rFonts w:eastAsia="Calibri" w:cs="Arial"/>
          <w:b w:val="0"/>
          <w:color w:val="auto"/>
          <w:sz w:val="22"/>
        </w:rPr>
      </w:pPr>
    </w:p>
    <w:p w:rsidR="00DB5AC0" w:rsidRDefault="00DB5AC0" w:rsidP="00022ADA">
      <w:pPr>
        <w:pStyle w:val="Thirdheading"/>
        <w:rPr>
          <w:rFonts w:eastAsia="Calibri" w:cs="Arial"/>
          <w:b w:val="0"/>
          <w:color w:val="auto"/>
          <w:sz w:val="22"/>
        </w:rPr>
      </w:pPr>
    </w:p>
    <w:p w:rsidR="00110A70" w:rsidRPr="00110A70" w:rsidRDefault="00110A70" w:rsidP="00022ADA">
      <w:pPr>
        <w:pStyle w:val="Thirdheading"/>
        <w:rPr>
          <w:rFonts w:eastAsia="Calibri" w:cs="Arial"/>
          <w:b w:val="0"/>
          <w:color w:val="auto"/>
          <w:sz w:val="22"/>
        </w:rPr>
      </w:pPr>
      <w:r w:rsidRPr="00110A70">
        <w:rPr>
          <w:rFonts w:eastAsia="Calibri" w:cs="Arial"/>
          <w:b w:val="0"/>
          <w:color w:val="auto"/>
          <w:sz w:val="22"/>
        </w:rPr>
        <w:t>Dear Customer</w:t>
      </w:r>
    </w:p>
    <w:p w:rsidR="00FA2CEC" w:rsidRDefault="00110A70" w:rsidP="00022ADA">
      <w:pPr>
        <w:pStyle w:val="Thirdheading"/>
        <w:rPr>
          <w:rStyle w:val="Boldtextblue"/>
          <w:b/>
        </w:rPr>
      </w:pPr>
      <w:r>
        <w:rPr>
          <w:rStyle w:val="Boldtextblue"/>
          <w:b/>
        </w:rPr>
        <w:t>Ovingham Surface Water Update</w:t>
      </w:r>
    </w:p>
    <w:p w:rsidR="004D2CEE" w:rsidRDefault="00B21346" w:rsidP="00A969D5">
      <w:pPr>
        <w:spacing w:before="240"/>
        <w:jc w:val="both"/>
        <w:rPr>
          <w:sz w:val="22"/>
          <w:szCs w:val="22"/>
        </w:rPr>
      </w:pPr>
      <w:r>
        <w:rPr>
          <w:sz w:val="22"/>
          <w:szCs w:val="22"/>
        </w:rPr>
        <w:t xml:space="preserve">We would like to update you on the progress </w:t>
      </w:r>
      <w:r w:rsidR="00A969D5">
        <w:rPr>
          <w:sz w:val="22"/>
          <w:szCs w:val="22"/>
        </w:rPr>
        <w:t xml:space="preserve">that has </w:t>
      </w:r>
      <w:r>
        <w:rPr>
          <w:sz w:val="22"/>
          <w:szCs w:val="22"/>
        </w:rPr>
        <w:t xml:space="preserve">been made on the surface water management programme in your area. </w:t>
      </w:r>
      <w:r w:rsidR="008C4D92" w:rsidRPr="00022ADA">
        <w:rPr>
          <w:sz w:val="22"/>
          <w:szCs w:val="22"/>
        </w:rPr>
        <w:t xml:space="preserve">Northumbrian Water </w:t>
      </w:r>
      <w:r w:rsidR="008C4D92">
        <w:rPr>
          <w:sz w:val="22"/>
          <w:szCs w:val="22"/>
        </w:rPr>
        <w:t>and Northumberland County Council are working</w:t>
      </w:r>
      <w:r>
        <w:rPr>
          <w:sz w:val="22"/>
          <w:szCs w:val="22"/>
        </w:rPr>
        <w:t xml:space="preserve"> in partnership</w:t>
      </w:r>
      <w:r w:rsidR="004D2CEE" w:rsidRPr="004D2CEE">
        <w:rPr>
          <w:sz w:val="22"/>
          <w:szCs w:val="22"/>
        </w:rPr>
        <w:t xml:space="preserve"> </w:t>
      </w:r>
      <w:r>
        <w:rPr>
          <w:sz w:val="22"/>
          <w:szCs w:val="22"/>
        </w:rPr>
        <w:t>to reduce flood risk in Ovingham</w:t>
      </w:r>
      <w:r w:rsidR="00743A1B">
        <w:rPr>
          <w:sz w:val="22"/>
          <w:szCs w:val="22"/>
        </w:rPr>
        <w:t>,</w:t>
      </w:r>
      <w:r>
        <w:rPr>
          <w:sz w:val="22"/>
          <w:szCs w:val="22"/>
        </w:rPr>
        <w:t xml:space="preserve"> in particular at Dene Close,</w:t>
      </w:r>
      <w:r w:rsidR="004D2CEE">
        <w:rPr>
          <w:sz w:val="22"/>
          <w:szCs w:val="22"/>
        </w:rPr>
        <w:t xml:space="preserve"> Piper Road and Dene Garth.</w:t>
      </w:r>
    </w:p>
    <w:p w:rsidR="00CE64F2" w:rsidRPr="00F750E4" w:rsidRDefault="008A0916" w:rsidP="00A969D5">
      <w:pPr>
        <w:spacing w:before="240"/>
        <w:jc w:val="both"/>
        <w:rPr>
          <w:sz w:val="22"/>
          <w:szCs w:val="22"/>
        </w:rPr>
      </w:pPr>
      <w:r w:rsidRPr="00F750E4">
        <w:rPr>
          <w:sz w:val="22"/>
          <w:szCs w:val="22"/>
        </w:rPr>
        <w:t>Northumberland County Council</w:t>
      </w:r>
      <w:r w:rsidR="00743A1B">
        <w:rPr>
          <w:sz w:val="22"/>
          <w:szCs w:val="22"/>
        </w:rPr>
        <w:t>’</w:t>
      </w:r>
      <w:r w:rsidR="00F750E4" w:rsidRPr="00F750E4">
        <w:rPr>
          <w:sz w:val="22"/>
          <w:szCs w:val="22"/>
        </w:rPr>
        <w:t xml:space="preserve">s </w:t>
      </w:r>
      <w:r w:rsidR="00F277E5" w:rsidRPr="00F750E4">
        <w:rPr>
          <w:sz w:val="22"/>
          <w:szCs w:val="22"/>
        </w:rPr>
        <w:t xml:space="preserve">surface water </w:t>
      </w:r>
      <w:r w:rsidRPr="00F750E4">
        <w:rPr>
          <w:sz w:val="22"/>
          <w:szCs w:val="22"/>
        </w:rPr>
        <w:t xml:space="preserve">management </w:t>
      </w:r>
      <w:r w:rsidR="00F277E5" w:rsidRPr="00F750E4">
        <w:rPr>
          <w:sz w:val="22"/>
          <w:szCs w:val="22"/>
        </w:rPr>
        <w:t xml:space="preserve">scheme will significantly benefit 68 properties </w:t>
      </w:r>
      <w:r w:rsidRPr="00F750E4">
        <w:rPr>
          <w:sz w:val="22"/>
          <w:szCs w:val="22"/>
        </w:rPr>
        <w:t>within the village</w:t>
      </w:r>
      <w:r w:rsidR="00E84DFB">
        <w:rPr>
          <w:sz w:val="22"/>
          <w:szCs w:val="22"/>
        </w:rPr>
        <w:t>, while</w:t>
      </w:r>
      <w:r w:rsidR="00F750E4" w:rsidRPr="00F750E4">
        <w:rPr>
          <w:sz w:val="22"/>
          <w:szCs w:val="22"/>
        </w:rPr>
        <w:t xml:space="preserve"> flood risk to 16 properties will be reduced through </w:t>
      </w:r>
      <w:r w:rsidRPr="00F750E4">
        <w:rPr>
          <w:sz w:val="22"/>
          <w:szCs w:val="22"/>
        </w:rPr>
        <w:t>Northumbrian Water</w:t>
      </w:r>
      <w:r w:rsidR="00E84DFB">
        <w:rPr>
          <w:sz w:val="22"/>
          <w:szCs w:val="22"/>
        </w:rPr>
        <w:t>’</w:t>
      </w:r>
      <w:r w:rsidR="00F750E4" w:rsidRPr="00F750E4">
        <w:rPr>
          <w:sz w:val="22"/>
          <w:szCs w:val="22"/>
        </w:rPr>
        <w:t xml:space="preserve">s surface water management </w:t>
      </w:r>
      <w:r w:rsidR="00E84DFB">
        <w:rPr>
          <w:sz w:val="22"/>
          <w:szCs w:val="22"/>
        </w:rPr>
        <w:t>scheme</w:t>
      </w:r>
      <w:r w:rsidR="00F750E4" w:rsidRPr="00F750E4">
        <w:rPr>
          <w:sz w:val="22"/>
          <w:szCs w:val="22"/>
        </w:rPr>
        <w:t>, Rainwise</w:t>
      </w:r>
      <w:r w:rsidR="00E84DFB">
        <w:rPr>
          <w:sz w:val="22"/>
          <w:szCs w:val="22"/>
        </w:rPr>
        <w:t>.</w:t>
      </w:r>
      <w:r w:rsidR="00CE64F2" w:rsidRPr="00F750E4">
        <w:rPr>
          <w:sz w:val="22"/>
          <w:szCs w:val="22"/>
        </w:rPr>
        <w:t xml:space="preserve">  </w:t>
      </w:r>
      <w:r w:rsidR="00F277E5" w:rsidRPr="00F750E4">
        <w:rPr>
          <w:sz w:val="22"/>
          <w:szCs w:val="22"/>
        </w:rPr>
        <w:t xml:space="preserve"> </w:t>
      </w:r>
    </w:p>
    <w:p w:rsidR="00A60155" w:rsidRDefault="004D2CEE" w:rsidP="00A969D5">
      <w:pPr>
        <w:jc w:val="both"/>
        <w:rPr>
          <w:sz w:val="22"/>
          <w:szCs w:val="22"/>
        </w:rPr>
      </w:pPr>
      <w:r w:rsidRPr="008C4D92">
        <w:rPr>
          <w:sz w:val="22"/>
          <w:szCs w:val="22"/>
        </w:rPr>
        <w:t xml:space="preserve">Northumberland County Council have submitted an </w:t>
      </w:r>
      <w:r w:rsidR="00A9467A">
        <w:rPr>
          <w:sz w:val="22"/>
          <w:szCs w:val="22"/>
        </w:rPr>
        <w:t>o</w:t>
      </w:r>
      <w:r w:rsidRPr="008C4D92">
        <w:rPr>
          <w:sz w:val="22"/>
          <w:szCs w:val="22"/>
        </w:rPr>
        <w:t>utline</w:t>
      </w:r>
      <w:r w:rsidR="00A9467A">
        <w:rPr>
          <w:sz w:val="22"/>
          <w:szCs w:val="22"/>
        </w:rPr>
        <w:t xml:space="preserve"> b</w:t>
      </w:r>
      <w:r w:rsidRPr="008C4D92">
        <w:rPr>
          <w:sz w:val="22"/>
          <w:szCs w:val="22"/>
        </w:rPr>
        <w:t xml:space="preserve">usiness </w:t>
      </w:r>
      <w:r w:rsidR="00A9467A">
        <w:rPr>
          <w:sz w:val="22"/>
          <w:szCs w:val="22"/>
        </w:rPr>
        <w:t>c</w:t>
      </w:r>
      <w:r w:rsidRPr="008C4D92">
        <w:rPr>
          <w:sz w:val="22"/>
          <w:szCs w:val="22"/>
        </w:rPr>
        <w:t xml:space="preserve">ase to the Environment Agency seeking to secure investment for </w:t>
      </w:r>
      <w:r>
        <w:rPr>
          <w:sz w:val="22"/>
          <w:szCs w:val="22"/>
        </w:rPr>
        <w:t>the</w:t>
      </w:r>
      <w:r w:rsidR="00A9467A">
        <w:rPr>
          <w:sz w:val="22"/>
          <w:szCs w:val="22"/>
        </w:rPr>
        <w:t>ir</w:t>
      </w:r>
      <w:r w:rsidRPr="008C4D92">
        <w:rPr>
          <w:sz w:val="22"/>
          <w:szCs w:val="22"/>
        </w:rPr>
        <w:t xml:space="preserve"> surface water management project.</w:t>
      </w:r>
      <w:r>
        <w:rPr>
          <w:sz w:val="22"/>
          <w:szCs w:val="22"/>
        </w:rPr>
        <w:t xml:space="preserve"> </w:t>
      </w:r>
      <w:r w:rsidRPr="008C4D92">
        <w:rPr>
          <w:sz w:val="22"/>
          <w:szCs w:val="22"/>
        </w:rPr>
        <w:t xml:space="preserve"> Funding for both projects </w:t>
      </w:r>
      <w:r w:rsidR="0075108E" w:rsidRPr="008C4D92">
        <w:rPr>
          <w:sz w:val="22"/>
          <w:szCs w:val="22"/>
        </w:rPr>
        <w:t>remains</w:t>
      </w:r>
      <w:r w:rsidRPr="008C4D92">
        <w:rPr>
          <w:sz w:val="22"/>
          <w:szCs w:val="22"/>
        </w:rPr>
        <w:t xml:space="preserve"> subject to approval</w:t>
      </w:r>
      <w:r w:rsidR="00A60155">
        <w:rPr>
          <w:sz w:val="22"/>
          <w:szCs w:val="22"/>
        </w:rPr>
        <w:t xml:space="preserve"> and</w:t>
      </w:r>
      <w:r w:rsidR="00CE64F2" w:rsidRPr="00CE64F2">
        <w:rPr>
          <w:sz w:val="22"/>
          <w:szCs w:val="22"/>
        </w:rPr>
        <w:t xml:space="preserve"> </w:t>
      </w:r>
      <w:r w:rsidR="00A60155">
        <w:rPr>
          <w:sz w:val="22"/>
          <w:szCs w:val="22"/>
        </w:rPr>
        <w:t>t</w:t>
      </w:r>
      <w:r w:rsidR="00CE64F2">
        <w:rPr>
          <w:sz w:val="22"/>
          <w:szCs w:val="22"/>
        </w:rPr>
        <w:t xml:space="preserve">he </w:t>
      </w:r>
      <w:r w:rsidR="00A9467A">
        <w:rPr>
          <w:sz w:val="22"/>
          <w:szCs w:val="22"/>
        </w:rPr>
        <w:t>p</w:t>
      </w:r>
      <w:r w:rsidR="00CE64F2">
        <w:rPr>
          <w:sz w:val="22"/>
          <w:szCs w:val="22"/>
        </w:rPr>
        <w:t>artnership</w:t>
      </w:r>
      <w:r w:rsidR="00CE64F2" w:rsidRPr="00CE64F2">
        <w:rPr>
          <w:sz w:val="22"/>
          <w:szCs w:val="22"/>
        </w:rPr>
        <w:t xml:space="preserve"> </w:t>
      </w:r>
      <w:r w:rsidR="00A37EEB" w:rsidRPr="00CE64F2">
        <w:rPr>
          <w:sz w:val="22"/>
          <w:szCs w:val="22"/>
        </w:rPr>
        <w:t>is</w:t>
      </w:r>
      <w:r w:rsidR="00CE64F2" w:rsidRPr="00CE64F2">
        <w:rPr>
          <w:sz w:val="22"/>
          <w:szCs w:val="22"/>
        </w:rPr>
        <w:t xml:space="preserve"> </w:t>
      </w:r>
      <w:r w:rsidR="00A9467A">
        <w:rPr>
          <w:sz w:val="22"/>
          <w:szCs w:val="22"/>
        </w:rPr>
        <w:t>aiming</w:t>
      </w:r>
      <w:r w:rsidR="00CE64F2" w:rsidRPr="00CE64F2">
        <w:rPr>
          <w:sz w:val="22"/>
          <w:szCs w:val="22"/>
        </w:rPr>
        <w:t xml:space="preserve"> to </w:t>
      </w:r>
      <w:r w:rsidR="004A376C">
        <w:rPr>
          <w:sz w:val="22"/>
          <w:szCs w:val="22"/>
        </w:rPr>
        <w:t>start</w:t>
      </w:r>
      <w:r w:rsidR="00CE64F2">
        <w:rPr>
          <w:sz w:val="22"/>
          <w:szCs w:val="22"/>
        </w:rPr>
        <w:t>work</w:t>
      </w:r>
      <w:r w:rsidR="00CE64F2" w:rsidRPr="00CE64F2">
        <w:rPr>
          <w:sz w:val="22"/>
          <w:szCs w:val="22"/>
        </w:rPr>
        <w:t xml:space="preserve"> in </w:t>
      </w:r>
      <w:r w:rsidR="00743A1B">
        <w:rPr>
          <w:sz w:val="22"/>
          <w:szCs w:val="22"/>
        </w:rPr>
        <w:t>s</w:t>
      </w:r>
      <w:r w:rsidR="00A9467A">
        <w:rPr>
          <w:sz w:val="22"/>
          <w:szCs w:val="22"/>
        </w:rPr>
        <w:t xml:space="preserve">pring </w:t>
      </w:r>
      <w:r w:rsidR="00CE64F2" w:rsidRPr="00CE64F2">
        <w:rPr>
          <w:sz w:val="22"/>
          <w:szCs w:val="22"/>
        </w:rPr>
        <w:t xml:space="preserve">2017. </w:t>
      </w:r>
    </w:p>
    <w:p w:rsidR="008C4D92" w:rsidRDefault="00CE64F2" w:rsidP="00A969D5">
      <w:pPr>
        <w:jc w:val="both"/>
        <w:rPr>
          <w:sz w:val="22"/>
          <w:szCs w:val="22"/>
        </w:rPr>
      </w:pPr>
      <w:r>
        <w:rPr>
          <w:rStyle w:val="Boldtextblue"/>
        </w:rPr>
        <w:t>Outline Proposals</w:t>
      </w:r>
    </w:p>
    <w:p w:rsidR="00CE64F2" w:rsidRDefault="008C4D92" w:rsidP="00A969D5">
      <w:pPr>
        <w:jc w:val="both"/>
        <w:rPr>
          <w:sz w:val="22"/>
          <w:szCs w:val="22"/>
        </w:rPr>
      </w:pPr>
      <w:r>
        <w:rPr>
          <w:sz w:val="22"/>
          <w:szCs w:val="22"/>
        </w:rPr>
        <w:t>Proposals</w:t>
      </w:r>
      <w:r w:rsidR="00CE64F2">
        <w:rPr>
          <w:sz w:val="22"/>
          <w:szCs w:val="22"/>
        </w:rPr>
        <w:t xml:space="preserve"> at Dene Garth</w:t>
      </w:r>
      <w:r>
        <w:rPr>
          <w:sz w:val="22"/>
          <w:szCs w:val="22"/>
        </w:rPr>
        <w:t xml:space="preserve"> </w:t>
      </w:r>
      <w:r w:rsidR="004A376C">
        <w:rPr>
          <w:sz w:val="22"/>
          <w:szCs w:val="22"/>
        </w:rPr>
        <w:t xml:space="preserve">involve </w:t>
      </w:r>
      <w:r w:rsidR="00743A1B">
        <w:rPr>
          <w:sz w:val="22"/>
          <w:szCs w:val="22"/>
        </w:rPr>
        <w:t xml:space="preserve">upgrading </w:t>
      </w:r>
      <w:r w:rsidRPr="00022ADA">
        <w:rPr>
          <w:sz w:val="22"/>
          <w:szCs w:val="22"/>
        </w:rPr>
        <w:t>the existing culvert</w:t>
      </w:r>
      <w:r>
        <w:rPr>
          <w:sz w:val="22"/>
          <w:szCs w:val="22"/>
        </w:rPr>
        <w:t xml:space="preserve">ed watercourse within Cooke’s Field </w:t>
      </w:r>
      <w:r w:rsidR="004A376C">
        <w:rPr>
          <w:sz w:val="22"/>
          <w:szCs w:val="22"/>
        </w:rPr>
        <w:t xml:space="preserve">to reduce </w:t>
      </w:r>
      <w:r w:rsidR="00CE64F2">
        <w:rPr>
          <w:sz w:val="22"/>
          <w:szCs w:val="22"/>
        </w:rPr>
        <w:t>the likelihood of blockages</w:t>
      </w:r>
      <w:r w:rsidR="004A376C">
        <w:rPr>
          <w:sz w:val="22"/>
          <w:szCs w:val="22"/>
        </w:rPr>
        <w:t xml:space="preserve"> and water spilling o</w:t>
      </w:r>
      <w:r w:rsidR="00A60155">
        <w:rPr>
          <w:sz w:val="22"/>
          <w:szCs w:val="22"/>
        </w:rPr>
        <w:t>ver the</w:t>
      </w:r>
      <w:r w:rsidR="004A376C">
        <w:rPr>
          <w:sz w:val="22"/>
          <w:szCs w:val="22"/>
        </w:rPr>
        <w:t xml:space="preserve"> bank</w:t>
      </w:r>
      <w:r w:rsidR="00CE64F2">
        <w:rPr>
          <w:sz w:val="22"/>
          <w:szCs w:val="22"/>
        </w:rPr>
        <w:t>.</w:t>
      </w:r>
    </w:p>
    <w:p w:rsidR="00FA2CEC" w:rsidRPr="00022ADA" w:rsidRDefault="00FA2CEC" w:rsidP="00A969D5">
      <w:pPr>
        <w:jc w:val="both"/>
        <w:rPr>
          <w:sz w:val="22"/>
          <w:szCs w:val="22"/>
        </w:rPr>
      </w:pPr>
      <w:r w:rsidRPr="00317089">
        <w:rPr>
          <w:sz w:val="22"/>
          <w:szCs w:val="22"/>
        </w:rPr>
        <w:t>A notional solution has been developed comprising features to intercept surface water on the fields to the north of Piper Road</w:t>
      </w:r>
      <w:r w:rsidR="00CE64F2" w:rsidRPr="00317089">
        <w:rPr>
          <w:sz w:val="22"/>
          <w:szCs w:val="22"/>
        </w:rPr>
        <w:t xml:space="preserve">, via a series of ditches and earth </w:t>
      </w:r>
      <w:r w:rsidR="00A60155" w:rsidRPr="00317089">
        <w:rPr>
          <w:sz w:val="22"/>
          <w:szCs w:val="22"/>
        </w:rPr>
        <w:t>embankments</w:t>
      </w:r>
      <w:r w:rsidR="003D2922" w:rsidRPr="00317089">
        <w:rPr>
          <w:sz w:val="22"/>
          <w:szCs w:val="22"/>
        </w:rPr>
        <w:t xml:space="preserve">. The intercepted surface  flows will be </w:t>
      </w:r>
      <w:r w:rsidR="00A37EEB" w:rsidRPr="00317089">
        <w:rPr>
          <w:sz w:val="22"/>
          <w:szCs w:val="22"/>
        </w:rPr>
        <w:t>discharge</w:t>
      </w:r>
      <w:r w:rsidR="003D2922" w:rsidRPr="00317089">
        <w:rPr>
          <w:sz w:val="22"/>
          <w:szCs w:val="22"/>
        </w:rPr>
        <w:t>d</w:t>
      </w:r>
      <w:r w:rsidR="00A37EEB" w:rsidRPr="00317089">
        <w:rPr>
          <w:sz w:val="22"/>
          <w:szCs w:val="22"/>
        </w:rPr>
        <w:t xml:space="preserve"> into Duke’s Dene</w:t>
      </w:r>
      <w:r w:rsidR="00743A1B">
        <w:rPr>
          <w:sz w:val="22"/>
          <w:szCs w:val="22"/>
        </w:rPr>
        <w:t>,</w:t>
      </w:r>
      <w:r w:rsidR="00A37EEB" w:rsidRPr="00317089">
        <w:rPr>
          <w:sz w:val="22"/>
          <w:szCs w:val="22"/>
        </w:rPr>
        <w:t xml:space="preserve"> east of the village</w:t>
      </w:r>
      <w:r w:rsidRPr="00317089">
        <w:rPr>
          <w:sz w:val="22"/>
          <w:szCs w:val="22"/>
        </w:rPr>
        <w:t xml:space="preserve">. </w:t>
      </w:r>
      <w:r w:rsidR="00B728FC" w:rsidRPr="00317089">
        <w:rPr>
          <w:sz w:val="22"/>
          <w:szCs w:val="22"/>
        </w:rPr>
        <w:t>To reduce flood risk from the sewerage network</w:t>
      </w:r>
      <w:r w:rsidR="00743A1B">
        <w:rPr>
          <w:sz w:val="22"/>
          <w:szCs w:val="22"/>
        </w:rPr>
        <w:t>,</w:t>
      </w:r>
      <w:r w:rsidR="00B728FC" w:rsidRPr="00317089">
        <w:rPr>
          <w:sz w:val="22"/>
          <w:szCs w:val="22"/>
        </w:rPr>
        <w:t xml:space="preserve"> a</w:t>
      </w:r>
      <w:r w:rsidR="003D2922" w:rsidRPr="00317089">
        <w:rPr>
          <w:sz w:val="22"/>
          <w:szCs w:val="22"/>
        </w:rPr>
        <w:t>n additional</w:t>
      </w:r>
      <w:r w:rsidR="00B728FC" w:rsidRPr="00317089">
        <w:rPr>
          <w:sz w:val="22"/>
          <w:szCs w:val="22"/>
        </w:rPr>
        <w:t xml:space="preserve"> relief sewer </w:t>
      </w:r>
      <w:r w:rsidR="003D2922" w:rsidRPr="00317089">
        <w:rPr>
          <w:sz w:val="22"/>
          <w:szCs w:val="22"/>
        </w:rPr>
        <w:t>is proposed</w:t>
      </w:r>
      <w:r w:rsidR="00743A1B">
        <w:rPr>
          <w:sz w:val="22"/>
          <w:szCs w:val="22"/>
        </w:rPr>
        <w:t>,</w:t>
      </w:r>
      <w:r w:rsidR="003D2922" w:rsidRPr="00317089">
        <w:rPr>
          <w:sz w:val="22"/>
          <w:szCs w:val="22"/>
        </w:rPr>
        <w:t xml:space="preserve"> along with an </w:t>
      </w:r>
      <w:r w:rsidR="0075108E" w:rsidRPr="00317089">
        <w:rPr>
          <w:sz w:val="22"/>
          <w:szCs w:val="22"/>
        </w:rPr>
        <w:t xml:space="preserve">underground </w:t>
      </w:r>
      <w:r w:rsidRPr="00317089">
        <w:rPr>
          <w:sz w:val="22"/>
          <w:szCs w:val="22"/>
        </w:rPr>
        <w:t xml:space="preserve">storage </w:t>
      </w:r>
      <w:r w:rsidR="003D2922" w:rsidRPr="00317089">
        <w:rPr>
          <w:sz w:val="22"/>
          <w:szCs w:val="22"/>
        </w:rPr>
        <w:t xml:space="preserve">tank </w:t>
      </w:r>
      <w:r w:rsidRPr="00317089">
        <w:rPr>
          <w:sz w:val="22"/>
          <w:szCs w:val="22"/>
        </w:rPr>
        <w:t xml:space="preserve">within the open space south of Dene Close. </w:t>
      </w:r>
      <w:r w:rsidR="00317089">
        <w:rPr>
          <w:sz w:val="22"/>
          <w:szCs w:val="22"/>
        </w:rPr>
        <w:t>W</w:t>
      </w:r>
      <w:r w:rsidRPr="00317089">
        <w:rPr>
          <w:sz w:val="22"/>
          <w:szCs w:val="22"/>
        </w:rPr>
        <w:t xml:space="preserve">ork would also include </w:t>
      </w:r>
      <w:r w:rsidR="0075108E" w:rsidRPr="00317089">
        <w:rPr>
          <w:sz w:val="22"/>
          <w:szCs w:val="22"/>
        </w:rPr>
        <w:t>increasing capacity</w:t>
      </w:r>
      <w:r w:rsidRPr="00317089">
        <w:rPr>
          <w:sz w:val="22"/>
          <w:szCs w:val="22"/>
        </w:rPr>
        <w:t xml:space="preserve"> </w:t>
      </w:r>
      <w:r w:rsidR="00317089">
        <w:rPr>
          <w:sz w:val="22"/>
          <w:szCs w:val="22"/>
        </w:rPr>
        <w:t xml:space="preserve">in the sewer network that discharges into </w:t>
      </w:r>
      <w:r w:rsidR="00B728FC" w:rsidRPr="00317089">
        <w:rPr>
          <w:sz w:val="22"/>
          <w:szCs w:val="22"/>
        </w:rPr>
        <w:t xml:space="preserve">the River Tyne at the </w:t>
      </w:r>
      <w:r w:rsidRPr="00317089">
        <w:rPr>
          <w:sz w:val="22"/>
          <w:szCs w:val="22"/>
        </w:rPr>
        <w:t>entran</w:t>
      </w:r>
      <w:r w:rsidR="00A37EEB" w:rsidRPr="00317089">
        <w:rPr>
          <w:sz w:val="22"/>
          <w:szCs w:val="22"/>
        </w:rPr>
        <w:t>ce to the estate</w:t>
      </w:r>
      <w:r w:rsidR="00A37EEB">
        <w:rPr>
          <w:sz w:val="22"/>
          <w:szCs w:val="22"/>
        </w:rPr>
        <w:t>.</w:t>
      </w:r>
    </w:p>
    <w:p w:rsidR="008A6456" w:rsidRDefault="008A6456" w:rsidP="00A969D5">
      <w:pPr>
        <w:jc w:val="both"/>
        <w:rPr>
          <w:sz w:val="22"/>
          <w:szCs w:val="22"/>
        </w:rPr>
      </w:pPr>
      <w:r>
        <w:rPr>
          <w:sz w:val="22"/>
          <w:szCs w:val="22"/>
        </w:rPr>
        <w:t>In preparation for this work, the following steps have been undertaken:</w:t>
      </w:r>
    </w:p>
    <w:p w:rsidR="008A6456" w:rsidRPr="008A6456" w:rsidRDefault="008A6456" w:rsidP="00A969D5">
      <w:pPr>
        <w:numPr>
          <w:ilvl w:val="0"/>
          <w:numId w:val="18"/>
        </w:numPr>
        <w:spacing w:after="0" w:line="240" w:lineRule="auto"/>
        <w:contextualSpacing/>
        <w:jc w:val="both"/>
        <w:rPr>
          <w:rFonts w:eastAsia="Times New Roman" w:cs="Times New Roman"/>
          <w:sz w:val="22"/>
          <w:szCs w:val="22"/>
          <w:lang w:val="en-US"/>
        </w:rPr>
      </w:pPr>
      <w:r w:rsidRPr="008A6456">
        <w:rPr>
          <w:rFonts w:eastAsia="Times New Roman" w:cs="Times New Roman"/>
          <w:sz w:val="22"/>
          <w:szCs w:val="22"/>
          <w:lang w:val="en-US"/>
        </w:rPr>
        <w:t>Northumberland County Council has shared with Northumbrian Water their site data from the Piper Road vicinity.</w:t>
      </w:r>
    </w:p>
    <w:p w:rsidR="008A6456" w:rsidRPr="008A6456" w:rsidRDefault="008A6456" w:rsidP="00A969D5">
      <w:pPr>
        <w:numPr>
          <w:ilvl w:val="0"/>
          <w:numId w:val="18"/>
        </w:numPr>
        <w:spacing w:after="0" w:line="240" w:lineRule="auto"/>
        <w:contextualSpacing/>
        <w:jc w:val="both"/>
        <w:rPr>
          <w:rFonts w:eastAsia="Times New Roman" w:cs="Times New Roman"/>
          <w:sz w:val="22"/>
          <w:szCs w:val="22"/>
          <w:lang w:val="en-US"/>
        </w:rPr>
      </w:pPr>
      <w:r w:rsidRPr="008A6456">
        <w:rPr>
          <w:rFonts w:eastAsia="Times New Roman" w:cs="Times New Roman"/>
          <w:sz w:val="22"/>
          <w:szCs w:val="22"/>
          <w:lang w:val="en-US"/>
        </w:rPr>
        <w:t>The hydraulic model has been updated following a sewer proving exercise.</w:t>
      </w:r>
    </w:p>
    <w:p w:rsidR="008A6456" w:rsidRPr="008A6456" w:rsidRDefault="008A6456" w:rsidP="00A969D5">
      <w:pPr>
        <w:numPr>
          <w:ilvl w:val="0"/>
          <w:numId w:val="18"/>
        </w:numPr>
        <w:spacing w:after="0" w:line="240" w:lineRule="auto"/>
        <w:contextualSpacing/>
        <w:jc w:val="both"/>
        <w:rPr>
          <w:rFonts w:eastAsia="Times New Roman" w:cs="Times New Roman"/>
          <w:sz w:val="22"/>
          <w:szCs w:val="22"/>
          <w:lang w:val="en-US"/>
        </w:rPr>
      </w:pPr>
      <w:r w:rsidRPr="008A6456">
        <w:rPr>
          <w:rFonts w:eastAsia="Times New Roman" w:cs="Times New Roman"/>
          <w:sz w:val="22"/>
          <w:szCs w:val="22"/>
          <w:lang w:val="en-US"/>
        </w:rPr>
        <w:t xml:space="preserve">The </w:t>
      </w:r>
      <w:r w:rsidR="004A376C">
        <w:rPr>
          <w:rFonts w:eastAsia="Times New Roman" w:cs="Times New Roman"/>
          <w:sz w:val="22"/>
          <w:szCs w:val="22"/>
          <w:lang w:val="en-US"/>
        </w:rPr>
        <w:t>proposed</w:t>
      </w:r>
      <w:r w:rsidRPr="008A6456">
        <w:rPr>
          <w:rFonts w:eastAsia="Times New Roman" w:cs="Times New Roman"/>
          <w:sz w:val="22"/>
          <w:szCs w:val="22"/>
          <w:lang w:val="en-US"/>
        </w:rPr>
        <w:t xml:space="preserve"> solutions are being developed into final designs.</w:t>
      </w:r>
    </w:p>
    <w:p w:rsidR="008A6456" w:rsidRPr="008A6456" w:rsidRDefault="008A6456" w:rsidP="00A969D5">
      <w:pPr>
        <w:numPr>
          <w:ilvl w:val="0"/>
          <w:numId w:val="18"/>
        </w:numPr>
        <w:spacing w:after="0" w:line="240" w:lineRule="auto"/>
        <w:contextualSpacing/>
        <w:jc w:val="both"/>
        <w:rPr>
          <w:rFonts w:eastAsia="Times New Roman" w:cs="Times New Roman"/>
          <w:sz w:val="22"/>
          <w:szCs w:val="22"/>
          <w:lang w:val="en-US"/>
        </w:rPr>
      </w:pPr>
      <w:r w:rsidRPr="008A6456">
        <w:rPr>
          <w:rFonts w:eastAsia="Times New Roman" w:cs="Times New Roman"/>
          <w:sz w:val="22"/>
          <w:szCs w:val="22"/>
          <w:lang w:val="en-US"/>
        </w:rPr>
        <w:t>The land and ownership has been identified w</w:t>
      </w:r>
      <w:r w:rsidR="00317089">
        <w:rPr>
          <w:rFonts w:eastAsia="Times New Roman" w:cs="Times New Roman"/>
          <w:sz w:val="22"/>
          <w:szCs w:val="22"/>
          <w:lang w:val="en-US"/>
        </w:rPr>
        <w:t>h</w:t>
      </w:r>
      <w:r w:rsidRPr="008A6456">
        <w:rPr>
          <w:rFonts w:eastAsia="Times New Roman" w:cs="Times New Roman"/>
          <w:sz w:val="22"/>
          <w:szCs w:val="22"/>
          <w:lang w:val="en-US"/>
        </w:rPr>
        <w:t>ere works are proposed.</w:t>
      </w:r>
    </w:p>
    <w:p w:rsidR="008A6456" w:rsidRPr="008A6456" w:rsidRDefault="008A6456" w:rsidP="00A969D5">
      <w:pPr>
        <w:numPr>
          <w:ilvl w:val="0"/>
          <w:numId w:val="18"/>
        </w:numPr>
        <w:spacing w:after="0" w:line="240" w:lineRule="auto"/>
        <w:contextualSpacing/>
        <w:jc w:val="both"/>
        <w:rPr>
          <w:rFonts w:eastAsia="Times New Roman" w:cs="Times New Roman"/>
          <w:sz w:val="22"/>
          <w:szCs w:val="22"/>
          <w:lang w:val="en-US"/>
        </w:rPr>
      </w:pPr>
      <w:r w:rsidRPr="008A6456">
        <w:rPr>
          <w:rFonts w:eastAsia="Times New Roman" w:cs="Times New Roman"/>
          <w:sz w:val="22"/>
          <w:szCs w:val="22"/>
          <w:lang w:val="en-US"/>
        </w:rPr>
        <w:t>The appropriate Construction Notices and the associated Highway Notices have been served to the council.</w:t>
      </w:r>
    </w:p>
    <w:p w:rsidR="008A6456" w:rsidRPr="008A6456" w:rsidRDefault="0075108E" w:rsidP="00A969D5">
      <w:pPr>
        <w:numPr>
          <w:ilvl w:val="0"/>
          <w:numId w:val="18"/>
        </w:numPr>
        <w:spacing w:after="0" w:line="240" w:lineRule="auto"/>
        <w:contextualSpacing/>
        <w:jc w:val="both"/>
        <w:rPr>
          <w:rFonts w:eastAsia="Times New Roman" w:cs="Times New Roman"/>
          <w:sz w:val="22"/>
          <w:szCs w:val="22"/>
          <w:lang w:val="en-US"/>
        </w:rPr>
      </w:pPr>
      <w:r>
        <w:rPr>
          <w:rFonts w:eastAsia="Times New Roman" w:cs="Times New Roman"/>
          <w:sz w:val="22"/>
          <w:szCs w:val="22"/>
          <w:lang w:val="en-US"/>
        </w:rPr>
        <w:t>Ground investigations are</w:t>
      </w:r>
      <w:r w:rsidR="008A6456" w:rsidRPr="008A6456">
        <w:rPr>
          <w:rFonts w:eastAsia="Times New Roman" w:cs="Times New Roman"/>
          <w:sz w:val="22"/>
          <w:szCs w:val="22"/>
          <w:lang w:val="en-US"/>
        </w:rPr>
        <w:t xml:space="preserve"> being planned and will be undertaken </w:t>
      </w:r>
      <w:r w:rsidR="000E1D34">
        <w:rPr>
          <w:rFonts w:eastAsia="Times New Roman" w:cs="Times New Roman"/>
          <w:sz w:val="22"/>
          <w:szCs w:val="22"/>
          <w:lang w:val="en-US"/>
        </w:rPr>
        <w:t>i</w:t>
      </w:r>
      <w:r w:rsidR="008A6456" w:rsidRPr="008A6456">
        <w:rPr>
          <w:rFonts w:eastAsia="Times New Roman" w:cs="Times New Roman"/>
          <w:sz w:val="22"/>
          <w:szCs w:val="22"/>
          <w:lang w:val="en-US"/>
        </w:rPr>
        <w:t>n the lead up to Christmas.</w:t>
      </w:r>
    </w:p>
    <w:p w:rsidR="00DB5AC0" w:rsidRDefault="00DB5AC0" w:rsidP="00A969D5">
      <w:pPr>
        <w:jc w:val="both"/>
        <w:rPr>
          <w:rStyle w:val="Boldtextblue"/>
          <w:b w:val="0"/>
          <w:color w:val="auto"/>
          <w:sz w:val="22"/>
          <w:szCs w:val="22"/>
        </w:rPr>
      </w:pPr>
    </w:p>
    <w:p w:rsidR="00802E91" w:rsidRDefault="00802E91" w:rsidP="00A969D5">
      <w:pPr>
        <w:jc w:val="both"/>
        <w:rPr>
          <w:sz w:val="22"/>
          <w:szCs w:val="22"/>
        </w:rPr>
      </w:pPr>
      <w:r>
        <w:rPr>
          <w:rStyle w:val="Boldtextblue"/>
        </w:rPr>
        <w:t>Further Information</w:t>
      </w:r>
    </w:p>
    <w:p w:rsidR="00A37EEB" w:rsidRDefault="00802E91" w:rsidP="00A969D5">
      <w:pPr>
        <w:jc w:val="both"/>
        <w:rPr>
          <w:rStyle w:val="Boldtextblue"/>
          <w:b w:val="0"/>
          <w:color w:val="auto"/>
          <w:sz w:val="22"/>
          <w:szCs w:val="22"/>
        </w:rPr>
      </w:pPr>
      <w:r w:rsidRPr="00A37EEB">
        <w:rPr>
          <w:rStyle w:val="Boldtextblue"/>
          <w:b w:val="0"/>
          <w:color w:val="auto"/>
          <w:sz w:val="22"/>
          <w:szCs w:val="22"/>
        </w:rPr>
        <w:t>We will be in touch again when we have finalised the proposal.</w:t>
      </w:r>
      <w:r>
        <w:rPr>
          <w:rStyle w:val="Boldtextblue"/>
          <w:b w:val="0"/>
          <w:color w:val="auto"/>
          <w:sz w:val="22"/>
          <w:szCs w:val="22"/>
        </w:rPr>
        <w:t xml:space="preserve">  However, if you require </w:t>
      </w:r>
      <w:r w:rsidR="00A37EEB" w:rsidRPr="00A37EEB">
        <w:rPr>
          <w:rStyle w:val="Boldtextblue"/>
          <w:b w:val="0"/>
          <w:color w:val="auto"/>
          <w:sz w:val="22"/>
          <w:szCs w:val="22"/>
        </w:rPr>
        <w:t xml:space="preserve">more information about </w:t>
      </w:r>
      <w:r>
        <w:rPr>
          <w:rStyle w:val="Boldtextblue"/>
          <w:b w:val="0"/>
          <w:color w:val="auto"/>
          <w:sz w:val="22"/>
          <w:szCs w:val="22"/>
        </w:rPr>
        <w:t xml:space="preserve">these </w:t>
      </w:r>
      <w:r w:rsidRPr="00A37EEB">
        <w:rPr>
          <w:rStyle w:val="Boldtextblue"/>
          <w:b w:val="0"/>
          <w:color w:val="auto"/>
          <w:sz w:val="22"/>
          <w:szCs w:val="22"/>
        </w:rPr>
        <w:t>proposals</w:t>
      </w:r>
      <w:r w:rsidR="00743A1B">
        <w:rPr>
          <w:rStyle w:val="Boldtextblue"/>
          <w:b w:val="0"/>
          <w:color w:val="auto"/>
          <w:sz w:val="22"/>
          <w:szCs w:val="22"/>
        </w:rPr>
        <w:t>,</w:t>
      </w:r>
      <w:r w:rsidR="00A37EEB" w:rsidRPr="00A37EEB">
        <w:rPr>
          <w:rStyle w:val="Boldtextblue"/>
          <w:b w:val="0"/>
          <w:color w:val="auto"/>
          <w:sz w:val="22"/>
          <w:szCs w:val="22"/>
        </w:rPr>
        <w:t xml:space="preserve"> and to give us your valuable feedback, please visit </w:t>
      </w:r>
      <w:r>
        <w:rPr>
          <w:rStyle w:val="Boldtextblue"/>
          <w:b w:val="0"/>
          <w:color w:val="auto"/>
          <w:sz w:val="22"/>
          <w:szCs w:val="22"/>
        </w:rPr>
        <w:t>Northumbrian Water’s</w:t>
      </w:r>
      <w:r w:rsidR="00317089">
        <w:rPr>
          <w:rStyle w:val="Boldtextblue"/>
          <w:b w:val="0"/>
          <w:color w:val="auto"/>
          <w:sz w:val="22"/>
          <w:szCs w:val="22"/>
        </w:rPr>
        <w:t xml:space="preserve"> community portal, </w:t>
      </w:r>
      <w:hyperlink r:id="rId10" w:history="1">
        <w:r w:rsidRPr="00EA719D">
          <w:rPr>
            <w:rStyle w:val="Hyperlink"/>
            <w:sz w:val="22"/>
            <w:szCs w:val="22"/>
          </w:rPr>
          <w:t>www.nwlcommunityportal.co.uk</w:t>
        </w:r>
      </w:hyperlink>
    </w:p>
    <w:p w:rsidR="009D1B40" w:rsidRDefault="00A37EEB" w:rsidP="009D1B40">
      <w:pPr>
        <w:jc w:val="both"/>
        <w:rPr>
          <w:rStyle w:val="Boldtextblue"/>
          <w:b w:val="0"/>
          <w:color w:val="auto"/>
          <w:sz w:val="22"/>
          <w:szCs w:val="22"/>
        </w:rPr>
      </w:pPr>
      <w:r w:rsidRPr="00A37EEB">
        <w:rPr>
          <w:rStyle w:val="Boldtextblue"/>
          <w:b w:val="0"/>
          <w:color w:val="auto"/>
          <w:sz w:val="22"/>
          <w:szCs w:val="22"/>
        </w:rPr>
        <w:lastRenderedPageBreak/>
        <w:t>Alternatively</w:t>
      </w:r>
      <w:r w:rsidR="00743A1B">
        <w:rPr>
          <w:rStyle w:val="Boldtextblue"/>
          <w:b w:val="0"/>
          <w:color w:val="auto"/>
          <w:sz w:val="22"/>
          <w:szCs w:val="22"/>
        </w:rPr>
        <w:t>,</w:t>
      </w:r>
      <w:r w:rsidRPr="00A37EEB">
        <w:rPr>
          <w:rStyle w:val="Boldtextblue"/>
          <w:b w:val="0"/>
          <w:color w:val="auto"/>
          <w:sz w:val="22"/>
          <w:szCs w:val="22"/>
        </w:rPr>
        <w:t xml:space="preserve"> if you would like to</w:t>
      </w:r>
      <w:r w:rsidR="004B3A5B">
        <w:rPr>
          <w:rStyle w:val="Boldtextblue"/>
          <w:b w:val="0"/>
          <w:color w:val="auto"/>
          <w:sz w:val="22"/>
          <w:szCs w:val="22"/>
        </w:rPr>
        <w:t xml:space="preserve"> contact</w:t>
      </w:r>
      <w:r w:rsidRPr="00A37EEB">
        <w:rPr>
          <w:rStyle w:val="Boldtextblue"/>
          <w:b w:val="0"/>
          <w:color w:val="auto"/>
          <w:sz w:val="22"/>
          <w:szCs w:val="22"/>
        </w:rPr>
        <w:t xml:space="preserve"> </w:t>
      </w:r>
      <w:r w:rsidR="00802E91">
        <w:rPr>
          <w:rStyle w:val="Boldtextblue"/>
          <w:b w:val="0"/>
          <w:color w:val="auto"/>
          <w:sz w:val="22"/>
          <w:szCs w:val="22"/>
        </w:rPr>
        <w:t>the project team</w:t>
      </w:r>
      <w:r w:rsidRPr="00A37EEB">
        <w:rPr>
          <w:rStyle w:val="Boldtextblue"/>
          <w:b w:val="0"/>
          <w:color w:val="auto"/>
          <w:sz w:val="22"/>
          <w:szCs w:val="22"/>
        </w:rPr>
        <w:t xml:space="preserve"> or require any further information or advice, now or during the work, please c</w:t>
      </w:r>
      <w:r w:rsidR="004B3A5B">
        <w:rPr>
          <w:rStyle w:val="Boldtextblue"/>
          <w:b w:val="0"/>
          <w:color w:val="auto"/>
          <w:sz w:val="22"/>
          <w:szCs w:val="22"/>
        </w:rPr>
        <w:t>all</w:t>
      </w:r>
      <w:r w:rsidRPr="00A37EEB">
        <w:rPr>
          <w:rStyle w:val="Boldtextblue"/>
          <w:b w:val="0"/>
          <w:color w:val="auto"/>
          <w:sz w:val="22"/>
          <w:szCs w:val="22"/>
        </w:rPr>
        <w:t xml:space="preserve"> </w:t>
      </w:r>
      <w:r w:rsidR="00802E91">
        <w:rPr>
          <w:rStyle w:val="Boldtextblue"/>
          <w:b w:val="0"/>
          <w:color w:val="auto"/>
          <w:sz w:val="22"/>
          <w:szCs w:val="22"/>
        </w:rPr>
        <w:t xml:space="preserve">Northumbrian Water’s </w:t>
      </w:r>
      <w:r w:rsidRPr="00A37EEB">
        <w:rPr>
          <w:rStyle w:val="Boldtextblue"/>
          <w:b w:val="0"/>
          <w:color w:val="auto"/>
          <w:sz w:val="22"/>
          <w:szCs w:val="22"/>
        </w:rPr>
        <w:t>Customer Contact Centre on 0345 717 1100</w:t>
      </w:r>
      <w:r w:rsidR="008732CC">
        <w:rPr>
          <w:rStyle w:val="Boldtextblue"/>
          <w:b w:val="0"/>
          <w:color w:val="auto"/>
          <w:sz w:val="22"/>
          <w:szCs w:val="22"/>
        </w:rPr>
        <w:t xml:space="preserve"> or e-mail Northumberland County Council at fcerm@nothumberland.gov.uk</w:t>
      </w:r>
      <w:r w:rsidRPr="00A37EEB">
        <w:rPr>
          <w:rStyle w:val="Boldtextblue"/>
          <w:b w:val="0"/>
          <w:color w:val="auto"/>
          <w:sz w:val="22"/>
          <w:szCs w:val="22"/>
        </w:rPr>
        <w:t>.</w:t>
      </w:r>
      <w:r w:rsidR="004B3A5B">
        <w:rPr>
          <w:rStyle w:val="Boldtextblue"/>
          <w:b w:val="0"/>
          <w:color w:val="auto"/>
          <w:sz w:val="22"/>
          <w:szCs w:val="22"/>
        </w:rPr>
        <w:t xml:space="preserve"> For more information a</w:t>
      </w:r>
      <w:bookmarkStart w:id="0" w:name="_GoBack"/>
      <w:bookmarkEnd w:id="0"/>
      <w:r w:rsidR="004B3A5B">
        <w:rPr>
          <w:rStyle w:val="Boldtextblue"/>
          <w:b w:val="0"/>
          <w:color w:val="auto"/>
          <w:sz w:val="22"/>
          <w:szCs w:val="22"/>
        </w:rPr>
        <w:t>bout Rainwise</w:t>
      </w:r>
      <w:r w:rsidR="00743A1B">
        <w:rPr>
          <w:rStyle w:val="Boldtextblue"/>
          <w:b w:val="0"/>
          <w:color w:val="auto"/>
          <w:sz w:val="22"/>
          <w:szCs w:val="22"/>
        </w:rPr>
        <w:t>,</w:t>
      </w:r>
      <w:r w:rsidR="004B3A5B">
        <w:rPr>
          <w:rStyle w:val="Boldtextblue"/>
          <w:b w:val="0"/>
          <w:color w:val="auto"/>
          <w:sz w:val="22"/>
          <w:szCs w:val="22"/>
        </w:rPr>
        <w:t xml:space="preserve"> visit </w:t>
      </w:r>
      <w:hyperlink r:id="rId11" w:history="1">
        <w:r w:rsidR="004B3A5B" w:rsidRPr="00F6381A">
          <w:rPr>
            <w:rStyle w:val="Hyperlink"/>
            <w:sz w:val="22"/>
            <w:szCs w:val="22"/>
          </w:rPr>
          <w:t>www.nwl.co.uk/rainwise</w:t>
        </w:r>
      </w:hyperlink>
      <w:r w:rsidR="009D1B40">
        <w:rPr>
          <w:rStyle w:val="Boldtextblue"/>
          <w:b w:val="0"/>
          <w:color w:val="auto"/>
          <w:sz w:val="22"/>
          <w:szCs w:val="22"/>
        </w:rPr>
        <w:t xml:space="preserve"> </w:t>
      </w:r>
    </w:p>
    <w:p w:rsidR="00E863D8" w:rsidRDefault="00E863D8" w:rsidP="009D1B40">
      <w:pPr>
        <w:jc w:val="both"/>
        <w:rPr>
          <w:rStyle w:val="Boldtextblue"/>
          <w:b w:val="0"/>
          <w:color w:val="auto"/>
          <w:sz w:val="22"/>
          <w:szCs w:val="22"/>
        </w:rPr>
      </w:pPr>
      <w:r>
        <w:rPr>
          <w:rStyle w:val="Boldtextblue"/>
          <w:b w:val="0"/>
          <w:color w:val="auto"/>
          <w:sz w:val="22"/>
          <w:szCs w:val="22"/>
        </w:rPr>
        <w:t>Yours faithfully</w:t>
      </w:r>
    </w:p>
    <w:p w:rsidR="00E863D8" w:rsidRDefault="00E863D8" w:rsidP="00E863D8">
      <w:pPr>
        <w:spacing w:after="0" w:line="240" w:lineRule="auto"/>
        <w:jc w:val="both"/>
        <w:rPr>
          <w:rStyle w:val="Boldtextblue"/>
          <w:b w:val="0"/>
          <w:color w:val="auto"/>
          <w:sz w:val="22"/>
          <w:szCs w:val="22"/>
        </w:rPr>
      </w:pPr>
    </w:p>
    <w:p w:rsidR="00DB5AC0" w:rsidRDefault="00DB5AC0" w:rsidP="00DB5AC0">
      <w:pPr>
        <w:spacing w:after="0" w:line="264" w:lineRule="auto"/>
        <w:jc w:val="both"/>
        <w:rPr>
          <w:rFonts w:eastAsiaTheme="minorEastAsia" w:cstheme="minorBidi"/>
          <w:lang w:val="en-US"/>
        </w:rPr>
      </w:pPr>
      <w:r>
        <w:rPr>
          <w:rFonts w:eastAsiaTheme="minorEastAsia"/>
          <w:noProof/>
          <w:lang w:eastAsia="en-GB"/>
        </w:rPr>
        <w:drawing>
          <wp:inline distT="0" distB="0" distL="0" distR="0">
            <wp:extent cx="1304925" cy="190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04925" cy="190500"/>
                    </a:xfrm>
                    <a:prstGeom prst="rect">
                      <a:avLst/>
                    </a:prstGeom>
                    <a:noFill/>
                    <a:ln w="9525">
                      <a:noFill/>
                      <a:miter lim="800000"/>
                      <a:headEnd/>
                      <a:tailEnd/>
                    </a:ln>
                  </pic:spPr>
                </pic:pic>
              </a:graphicData>
            </a:graphic>
          </wp:inline>
        </w:drawing>
      </w:r>
    </w:p>
    <w:p w:rsidR="00DB5AC0" w:rsidRDefault="00DB5AC0" w:rsidP="00DB5AC0">
      <w:pPr>
        <w:spacing w:after="0" w:line="264" w:lineRule="auto"/>
        <w:jc w:val="both"/>
        <w:rPr>
          <w:rFonts w:eastAsiaTheme="minorEastAsia" w:cstheme="minorBidi"/>
          <w:lang w:val="en-US"/>
        </w:rPr>
      </w:pPr>
    </w:p>
    <w:p w:rsidR="00DB5AC0" w:rsidRDefault="00DB5AC0" w:rsidP="00DB5AC0">
      <w:pPr>
        <w:spacing w:after="0" w:line="240" w:lineRule="auto"/>
        <w:jc w:val="both"/>
        <w:rPr>
          <w:rStyle w:val="Boldtextblue"/>
          <w:b w:val="0"/>
          <w:color w:val="auto"/>
          <w:sz w:val="22"/>
          <w:szCs w:val="22"/>
        </w:rPr>
      </w:pPr>
      <w:r>
        <w:rPr>
          <w:rStyle w:val="Boldtextblue"/>
          <w:b w:val="0"/>
          <w:color w:val="auto"/>
          <w:sz w:val="22"/>
          <w:szCs w:val="22"/>
        </w:rPr>
        <w:t>Ian Davison</w:t>
      </w:r>
    </w:p>
    <w:p w:rsidR="00DB5AC0" w:rsidRDefault="00DB5AC0" w:rsidP="00DB5AC0">
      <w:pPr>
        <w:spacing w:after="0" w:line="240" w:lineRule="auto"/>
        <w:jc w:val="both"/>
        <w:rPr>
          <w:rStyle w:val="Boldtextblue"/>
          <w:b w:val="0"/>
          <w:color w:val="auto"/>
          <w:sz w:val="22"/>
          <w:szCs w:val="22"/>
        </w:rPr>
      </w:pPr>
      <w:r>
        <w:rPr>
          <w:rStyle w:val="Boldtextblue"/>
          <w:b w:val="0"/>
          <w:color w:val="auto"/>
          <w:sz w:val="22"/>
          <w:szCs w:val="22"/>
        </w:rPr>
        <w:t>Project Manager</w:t>
      </w:r>
    </w:p>
    <w:p w:rsidR="00DB5AC0" w:rsidRPr="00DB5AC0" w:rsidRDefault="00DB5AC0" w:rsidP="00DB5AC0">
      <w:pPr>
        <w:spacing w:after="0" w:line="264" w:lineRule="auto"/>
        <w:jc w:val="both"/>
        <w:rPr>
          <w:rFonts w:eastAsiaTheme="minorEastAsia" w:cstheme="minorBidi"/>
          <w:lang w:val="en-US"/>
        </w:rPr>
      </w:pPr>
    </w:p>
    <w:p w:rsidR="00DB5AC0" w:rsidRPr="00DB5AC0" w:rsidRDefault="00DB5AC0" w:rsidP="00DB5AC0">
      <w:pPr>
        <w:spacing w:after="0" w:line="264" w:lineRule="auto"/>
        <w:jc w:val="both"/>
        <w:rPr>
          <w:rFonts w:eastAsiaTheme="minorEastAsia" w:cstheme="minorBidi"/>
          <w:b/>
          <w:lang w:val="en-US"/>
        </w:rPr>
      </w:pPr>
      <w:r w:rsidRPr="00DB5AC0">
        <w:rPr>
          <w:rFonts w:eastAsiaTheme="minorEastAsia" w:cstheme="minorBidi"/>
          <w:b/>
          <w:lang w:val="en-US"/>
        </w:rPr>
        <w:t>Please be aware that bogus callers (people who claim to be employed by Northumbrian Water or “the water board”, but who are only interested in stealing from your property) are known to operate in our supply area.  If you are in any doubt about the validity of a caller claiming to be from Northumbrian Water, do not let them into your property, call your local police station immediately or our Customer Centre on 0345 717 1100.  Northumbrian Water employees will not object to you carrying out these checks.</w:t>
      </w:r>
    </w:p>
    <w:p w:rsidR="009D1B40" w:rsidRDefault="009D1B40" w:rsidP="009D1B40">
      <w:pPr>
        <w:jc w:val="both"/>
        <w:rPr>
          <w:rStyle w:val="Boldtextblue"/>
          <w:b w:val="0"/>
          <w:color w:val="auto"/>
          <w:sz w:val="22"/>
          <w:szCs w:val="22"/>
        </w:rPr>
      </w:pPr>
    </w:p>
    <w:p w:rsidR="009D1B40" w:rsidRPr="009D1B40" w:rsidRDefault="009D1B40" w:rsidP="009D1B40">
      <w:pPr>
        <w:jc w:val="both"/>
        <w:rPr>
          <w:rStyle w:val="Boldtextblue"/>
          <w:b w:val="0"/>
          <w:color w:val="auto"/>
          <w:sz w:val="22"/>
          <w:szCs w:val="22"/>
        </w:rPr>
      </w:pPr>
    </w:p>
    <w:p w:rsidR="004B3A5B" w:rsidRDefault="004B3A5B" w:rsidP="00A969D5">
      <w:pPr>
        <w:jc w:val="both"/>
        <w:rPr>
          <w:rStyle w:val="Boldtextblue"/>
          <w:b w:val="0"/>
          <w:color w:val="auto"/>
          <w:sz w:val="22"/>
          <w:szCs w:val="22"/>
        </w:rPr>
      </w:pPr>
    </w:p>
    <w:p w:rsidR="004B3A5B" w:rsidRDefault="004B3A5B" w:rsidP="00475BCE">
      <w:pPr>
        <w:rPr>
          <w:rStyle w:val="Boldtextblue"/>
          <w:b w:val="0"/>
          <w:color w:val="auto"/>
          <w:sz w:val="22"/>
          <w:szCs w:val="22"/>
        </w:rPr>
      </w:pPr>
    </w:p>
    <w:p w:rsidR="004B3A5B" w:rsidRPr="00A37EEB" w:rsidRDefault="004B3A5B" w:rsidP="00475BCE">
      <w:pPr>
        <w:rPr>
          <w:rStyle w:val="Boldtextblue"/>
          <w:b w:val="0"/>
          <w:color w:val="auto"/>
          <w:sz w:val="22"/>
          <w:szCs w:val="22"/>
        </w:rPr>
      </w:pPr>
    </w:p>
    <w:p w:rsidR="00D25B18" w:rsidRDefault="006347CB" w:rsidP="00475BCE">
      <w:pPr>
        <w:pStyle w:val="Maintextblack"/>
        <w:rPr>
          <w:rFonts w:cs="Arial"/>
        </w:rPr>
      </w:pPr>
      <w:r w:rsidRPr="00022ADA">
        <w:t xml:space="preserve"> </w:t>
      </w:r>
    </w:p>
    <w:sectPr w:rsidR="00D25B18" w:rsidSect="00022ADA">
      <w:pgSz w:w="11906" w:h="16838"/>
      <w:pgMar w:top="709" w:right="991" w:bottom="1440" w:left="993"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B5C8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C0" w:rsidRDefault="00DB5AC0">
      <w:pPr>
        <w:spacing w:after="0" w:line="240" w:lineRule="auto"/>
      </w:pPr>
    </w:p>
  </w:endnote>
  <w:endnote w:type="continuationSeparator" w:id="0">
    <w:p w:rsidR="00DB5AC0" w:rsidRDefault="00DB5AC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C0" w:rsidRDefault="00DB5AC0">
      <w:pPr>
        <w:spacing w:after="0" w:line="240" w:lineRule="auto"/>
      </w:pPr>
    </w:p>
  </w:footnote>
  <w:footnote w:type="continuationSeparator" w:id="0">
    <w:p w:rsidR="00DB5AC0" w:rsidRDefault="00DB5AC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04C"/>
    <w:multiLevelType w:val="hybridMultilevel"/>
    <w:tmpl w:val="55C8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109C6"/>
    <w:multiLevelType w:val="hybridMultilevel"/>
    <w:tmpl w:val="D706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627DFB"/>
    <w:multiLevelType w:val="hybridMultilevel"/>
    <w:tmpl w:val="B722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061C6"/>
    <w:multiLevelType w:val="hybridMultilevel"/>
    <w:tmpl w:val="554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83242"/>
    <w:multiLevelType w:val="hybridMultilevel"/>
    <w:tmpl w:val="9184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81170"/>
    <w:multiLevelType w:val="hybridMultilevel"/>
    <w:tmpl w:val="3C8E7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8B48FD"/>
    <w:multiLevelType w:val="hybridMultilevel"/>
    <w:tmpl w:val="950C55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5644E"/>
    <w:multiLevelType w:val="hybridMultilevel"/>
    <w:tmpl w:val="92568316"/>
    <w:lvl w:ilvl="0" w:tplc="B7ACDEF2">
      <w:numFmt w:val="bullet"/>
      <w:lvlText w:val="-"/>
      <w:lvlJc w:val="left"/>
      <w:pPr>
        <w:ind w:left="360" w:hanging="360"/>
      </w:pPr>
      <w:rPr>
        <w:rFonts w:ascii="Calibri" w:eastAsia="Calibri" w:hAnsi="Calibri" w:cs="Calibri"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370E5312"/>
    <w:multiLevelType w:val="hybridMultilevel"/>
    <w:tmpl w:val="2476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E820BA"/>
    <w:multiLevelType w:val="hybridMultilevel"/>
    <w:tmpl w:val="6AAE022E"/>
    <w:lvl w:ilvl="0" w:tplc="B7ACDE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575193"/>
    <w:multiLevelType w:val="hybridMultilevel"/>
    <w:tmpl w:val="7D0EFF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AC05B86"/>
    <w:multiLevelType w:val="hybridMultilevel"/>
    <w:tmpl w:val="C858891C"/>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2">
    <w:nsid w:val="50866B45"/>
    <w:multiLevelType w:val="hybridMultilevel"/>
    <w:tmpl w:val="09A68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4C6DA5"/>
    <w:multiLevelType w:val="hybridMultilevel"/>
    <w:tmpl w:val="F132C182"/>
    <w:lvl w:ilvl="0" w:tplc="192633E6">
      <w:start w:val="1"/>
      <w:numFmt w:val="bullet"/>
      <w:pStyle w:val="Bulletroundblack"/>
      <w:lvlText w:val="•"/>
      <w:lvlJc w:val="left"/>
      <w:pPr>
        <w:ind w:left="1788" w:hanging="360"/>
      </w:pPr>
      <w:rPr>
        <w:rFonts w:ascii="Arial" w:hAnsi="Arial" w:hint="default"/>
        <w:color w:val="auto"/>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
    <w:nsid w:val="6DF6337A"/>
    <w:multiLevelType w:val="hybridMultilevel"/>
    <w:tmpl w:val="EB3C1BE6"/>
    <w:lvl w:ilvl="0" w:tplc="AAAE89D4">
      <w:start w:val="1"/>
      <w:numFmt w:val="bullet"/>
      <w:pStyle w:val="Bulletroundblue"/>
      <w:lvlText w:val="•"/>
      <w:lvlJc w:val="left"/>
      <w:pPr>
        <w:ind w:left="720" w:hanging="360"/>
      </w:pPr>
      <w:rPr>
        <w:rFonts w:ascii="Arial" w:hAnsi="Arial" w:hint="default"/>
        <w:color w:val="002B5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CF09C0"/>
    <w:multiLevelType w:val="hybridMultilevel"/>
    <w:tmpl w:val="B1BADD7C"/>
    <w:lvl w:ilvl="0" w:tplc="22683BD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3"/>
  </w:num>
  <w:num w:numId="6">
    <w:abstractNumId w:val="9"/>
  </w:num>
  <w:num w:numId="7">
    <w:abstractNumId w:val="15"/>
  </w:num>
  <w:num w:numId="8">
    <w:abstractNumId w:val="14"/>
  </w:num>
  <w:num w:numId="9">
    <w:abstractNumId w:val="13"/>
  </w:num>
  <w:num w:numId="10">
    <w:abstractNumId w:val="4"/>
  </w:num>
  <w:num w:numId="11">
    <w:abstractNumId w:val="10"/>
  </w:num>
  <w:num w:numId="12">
    <w:abstractNumId w:val="6"/>
  </w:num>
  <w:num w:numId="13">
    <w:abstractNumId w:val="8"/>
  </w:num>
  <w:num w:numId="14">
    <w:abstractNumId w:val="1"/>
  </w:num>
  <w:num w:numId="15">
    <w:abstractNumId w:val="0"/>
  </w:num>
  <w:num w:numId="16">
    <w:abstractNumId w:val="12"/>
  </w:num>
  <w:num w:numId="17">
    <w:abstractNumId w:val="2"/>
  </w:num>
  <w:num w:numId="1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Scott">
    <w15:presenceInfo w15:providerId="AD" w15:userId="S-1-5-21-1133012813-482018047-371931052-35405"/>
  </w15:person>
  <w15:person w15:author="Janine Rillands">
    <w15:presenceInfo w15:providerId="AD" w15:userId="S-1-5-21-1133012813-482018047-371931052-354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3109CB"/>
    <w:rsid w:val="00014AED"/>
    <w:rsid w:val="00022ADA"/>
    <w:rsid w:val="00024322"/>
    <w:rsid w:val="000465BD"/>
    <w:rsid w:val="000641E1"/>
    <w:rsid w:val="0006778F"/>
    <w:rsid w:val="00074099"/>
    <w:rsid w:val="00081871"/>
    <w:rsid w:val="000A2695"/>
    <w:rsid w:val="000A65D4"/>
    <w:rsid w:val="000B1909"/>
    <w:rsid w:val="000B2F48"/>
    <w:rsid w:val="000C18B3"/>
    <w:rsid w:val="000D616F"/>
    <w:rsid w:val="000E1D34"/>
    <w:rsid w:val="000E26EE"/>
    <w:rsid w:val="0010184A"/>
    <w:rsid w:val="001071C8"/>
    <w:rsid w:val="00110A70"/>
    <w:rsid w:val="001338B3"/>
    <w:rsid w:val="00144EC3"/>
    <w:rsid w:val="00151FDF"/>
    <w:rsid w:val="00154D58"/>
    <w:rsid w:val="001704CA"/>
    <w:rsid w:val="0019551C"/>
    <w:rsid w:val="001D2064"/>
    <w:rsid w:val="001E0F51"/>
    <w:rsid w:val="001E288C"/>
    <w:rsid w:val="001F3FEA"/>
    <w:rsid w:val="001F46FA"/>
    <w:rsid w:val="00200678"/>
    <w:rsid w:val="00202A70"/>
    <w:rsid w:val="00215463"/>
    <w:rsid w:val="0021560E"/>
    <w:rsid w:val="002175C1"/>
    <w:rsid w:val="00217F39"/>
    <w:rsid w:val="00233ED2"/>
    <w:rsid w:val="00240A09"/>
    <w:rsid w:val="00241E6B"/>
    <w:rsid w:val="002712FE"/>
    <w:rsid w:val="00280633"/>
    <w:rsid w:val="002845A1"/>
    <w:rsid w:val="002971FA"/>
    <w:rsid w:val="00297EC9"/>
    <w:rsid w:val="002A75E6"/>
    <w:rsid w:val="002D3016"/>
    <w:rsid w:val="002D4704"/>
    <w:rsid w:val="002F60D2"/>
    <w:rsid w:val="00310818"/>
    <w:rsid w:val="003109CB"/>
    <w:rsid w:val="00317089"/>
    <w:rsid w:val="00317420"/>
    <w:rsid w:val="00325691"/>
    <w:rsid w:val="003320A1"/>
    <w:rsid w:val="00340754"/>
    <w:rsid w:val="00346D95"/>
    <w:rsid w:val="003523D6"/>
    <w:rsid w:val="003564DC"/>
    <w:rsid w:val="0036700B"/>
    <w:rsid w:val="00377419"/>
    <w:rsid w:val="00392217"/>
    <w:rsid w:val="003A2123"/>
    <w:rsid w:val="003A3B93"/>
    <w:rsid w:val="003A490B"/>
    <w:rsid w:val="003B4D86"/>
    <w:rsid w:val="003B758C"/>
    <w:rsid w:val="003D143D"/>
    <w:rsid w:val="003D2922"/>
    <w:rsid w:val="003D3112"/>
    <w:rsid w:val="00406A6C"/>
    <w:rsid w:val="00414F6B"/>
    <w:rsid w:val="00430B46"/>
    <w:rsid w:val="00435DDB"/>
    <w:rsid w:val="004476C0"/>
    <w:rsid w:val="00451462"/>
    <w:rsid w:val="00455E1B"/>
    <w:rsid w:val="0046037E"/>
    <w:rsid w:val="004670DE"/>
    <w:rsid w:val="00474E06"/>
    <w:rsid w:val="00475BCE"/>
    <w:rsid w:val="00481DF6"/>
    <w:rsid w:val="00484005"/>
    <w:rsid w:val="0049520C"/>
    <w:rsid w:val="004A06E3"/>
    <w:rsid w:val="004A376C"/>
    <w:rsid w:val="004A765F"/>
    <w:rsid w:val="004A7C83"/>
    <w:rsid w:val="004B36C9"/>
    <w:rsid w:val="004B3A5B"/>
    <w:rsid w:val="004C11B5"/>
    <w:rsid w:val="004C60A4"/>
    <w:rsid w:val="004D0D7D"/>
    <w:rsid w:val="004D2CEE"/>
    <w:rsid w:val="00551C14"/>
    <w:rsid w:val="0057269D"/>
    <w:rsid w:val="00572885"/>
    <w:rsid w:val="005741B8"/>
    <w:rsid w:val="00576968"/>
    <w:rsid w:val="00592C31"/>
    <w:rsid w:val="005A3541"/>
    <w:rsid w:val="005A591D"/>
    <w:rsid w:val="005B0BCD"/>
    <w:rsid w:val="005B36E4"/>
    <w:rsid w:val="005D6993"/>
    <w:rsid w:val="005E3859"/>
    <w:rsid w:val="006252ED"/>
    <w:rsid w:val="00630210"/>
    <w:rsid w:val="006347CB"/>
    <w:rsid w:val="00660CD4"/>
    <w:rsid w:val="00672789"/>
    <w:rsid w:val="00690289"/>
    <w:rsid w:val="0069516C"/>
    <w:rsid w:val="00695324"/>
    <w:rsid w:val="006B6914"/>
    <w:rsid w:val="006D5DDF"/>
    <w:rsid w:val="00723257"/>
    <w:rsid w:val="00736088"/>
    <w:rsid w:val="00743A1B"/>
    <w:rsid w:val="0075108E"/>
    <w:rsid w:val="007540EE"/>
    <w:rsid w:val="0075540D"/>
    <w:rsid w:val="00757348"/>
    <w:rsid w:val="00771EA7"/>
    <w:rsid w:val="007734BB"/>
    <w:rsid w:val="007B0328"/>
    <w:rsid w:val="007B73E4"/>
    <w:rsid w:val="007D5306"/>
    <w:rsid w:val="007D587A"/>
    <w:rsid w:val="007E5A3D"/>
    <w:rsid w:val="00802E91"/>
    <w:rsid w:val="008037D1"/>
    <w:rsid w:val="0080689A"/>
    <w:rsid w:val="00810C7B"/>
    <w:rsid w:val="008266E7"/>
    <w:rsid w:val="008518F2"/>
    <w:rsid w:val="0087209D"/>
    <w:rsid w:val="008732CC"/>
    <w:rsid w:val="00877F1E"/>
    <w:rsid w:val="0088270E"/>
    <w:rsid w:val="008A0916"/>
    <w:rsid w:val="008A3030"/>
    <w:rsid w:val="008A354B"/>
    <w:rsid w:val="008A6456"/>
    <w:rsid w:val="008B71FD"/>
    <w:rsid w:val="008C4D92"/>
    <w:rsid w:val="008C7002"/>
    <w:rsid w:val="008E3055"/>
    <w:rsid w:val="008F4D70"/>
    <w:rsid w:val="00927002"/>
    <w:rsid w:val="00930B09"/>
    <w:rsid w:val="00931CB1"/>
    <w:rsid w:val="00932E4B"/>
    <w:rsid w:val="00943FD0"/>
    <w:rsid w:val="009521FB"/>
    <w:rsid w:val="00970CEA"/>
    <w:rsid w:val="00972967"/>
    <w:rsid w:val="00977D1F"/>
    <w:rsid w:val="009A2842"/>
    <w:rsid w:val="009A5295"/>
    <w:rsid w:val="009B0FA7"/>
    <w:rsid w:val="009B2EA1"/>
    <w:rsid w:val="009D052F"/>
    <w:rsid w:val="009D16F8"/>
    <w:rsid w:val="009D1B40"/>
    <w:rsid w:val="009D1CFB"/>
    <w:rsid w:val="009D4BE0"/>
    <w:rsid w:val="009E0308"/>
    <w:rsid w:val="009E1E80"/>
    <w:rsid w:val="009E2F1F"/>
    <w:rsid w:val="00A04948"/>
    <w:rsid w:val="00A06A4D"/>
    <w:rsid w:val="00A072AA"/>
    <w:rsid w:val="00A37EEB"/>
    <w:rsid w:val="00A521B0"/>
    <w:rsid w:val="00A60155"/>
    <w:rsid w:val="00A713FD"/>
    <w:rsid w:val="00A732A5"/>
    <w:rsid w:val="00A9467A"/>
    <w:rsid w:val="00A969D5"/>
    <w:rsid w:val="00AA5DE5"/>
    <w:rsid w:val="00AB4F26"/>
    <w:rsid w:val="00AE44AD"/>
    <w:rsid w:val="00B136D2"/>
    <w:rsid w:val="00B21346"/>
    <w:rsid w:val="00B2278C"/>
    <w:rsid w:val="00B249AE"/>
    <w:rsid w:val="00B50FD6"/>
    <w:rsid w:val="00B51D30"/>
    <w:rsid w:val="00B56B5B"/>
    <w:rsid w:val="00B6550A"/>
    <w:rsid w:val="00B728FC"/>
    <w:rsid w:val="00B74855"/>
    <w:rsid w:val="00B764BD"/>
    <w:rsid w:val="00B97172"/>
    <w:rsid w:val="00BA42ED"/>
    <w:rsid w:val="00BA47BD"/>
    <w:rsid w:val="00BB6592"/>
    <w:rsid w:val="00BC1519"/>
    <w:rsid w:val="00BC2616"/>
    <w:rsid w:val="00BD6CAB"/>
    <w:rsid w:val="00BE4B16"/>
    <w:rsid w:val="00BE5509"/>
    <w:rsid w:val="00BF5B84"/>
    <w:rsid w:val="00C071E6"/>
    <w:rsid w:val="00C14A83"/>
    <w:rsid w:val="00C32B83"/>
    <w:rsid w:val="00C37F6D"/>
    <w:rsid w:val="00C40B68"/>
    <w:rsid w:val="00C50454"/>
    <w:rsid w:val="00C5194A"/>
    <w:rsid w:val="00C83CF0"/>
    <w:rsid w:val="00C84D29"/>
    <w:rsid w:val="00C9153F"/>
    <w:rsid w:val="00C929E7"/>
    <w:rsid w:val="00C92BF6"/>
    <w:rsid w:val="00CA2CD7"/>
    <w:rsid w:val="00CC72E0"/>
    <w:rsid w:val="00CD0502"/>
    <w:rsid w:val="00CE0896"/>
    <w:rsid w:val="00CE1182"/>
    <w:rsid w:val="00CE64F2"/>
    <w:rsid w:val="00CF0AEB"/>
    <w:rsid w:val="00CF7B52"/>
    <w:rsid w:val="00D25B18"/>
    <w:rsid w:val="00D56D0A"/>
    <w:rsid w:val="00D9724E"/>
    <w:rsid w:val="00DA4200"/>
    <w:rsid w:val="00DB5AC0"/>
    <w:rsid w:val="00E2091F"/>
    <w:rsid w:val="00E26C7D"/>
    <w:rsid w:val="00E31EDE"/>
    <w:rsid w:val="00E3703A"/>
    <w:rsid w:val="00E73856"/>
    <w:rsid w:val="00E84DFB"/>
    <w:rsid w:val="00E863D8"/>
    <w:rsid w:val="00E93147"/>
    <w:rsid w:val="00EB038C"/>
    <w:rsid w:val="00EB578A"/>
    <w:rsid w:val="00EC4034"/>
    <w:rsid w:val="00EE2B4C"/>
    <w:rsid w:val="00EF0DB7"/>
    <w:rsid w:val="00EF1E15"/>
    <w:rsid w:val="00F21B2F"/>
    <w:rsid w:val="00F277E5"/>
    <w:rsid w:val="00F63E13"/>
    <w:rsid w:val="00F665BC"/>
    <w:rsid w:val="00F750E4"/>
    <w:rsid w:val="00F8046D"/>
    <w:rsid w:val="00FA2CEC"/>
    <w:rsid w:val="00FA4367"/>
    <w:rsid w:val="00FB0893"/>
    <w:rsid w:val="00FB249C"/>
    <w:rsid w:val="00FC34D2"/>
    <w:rsid w:val="00FC6FAD"/>
    <w:rsid w:val="00FD5B37"/>
    <w:rsid w:val="00FE604D"/>
    <w:rsid w:val="00FF4F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CB"/>
    <w:pPr>
      <w:spacing w:after="160" w:line="259" w:lineRule="auto"/>
    </w:pPr>
    <w:rPr>
      <w:sz w:val="24"/>
      <w:szCs w:val="24"/>
      <w:lang w:eastAsia="en-US"/>
    </w:rPr>
  </w:style>
  <w:style w:type="paragraph" w:styleId="Heading2">
    <w:name w:val="heading 2"/>
    <w:basedOn w:val="Normal"/>
    <w:next w:val="Normal"/>
    <w:link w:val="Heading2Char"/>
    <w:uiPriority w:val="9"/>
    <w:semiHidden/>
    <w:unhideWhenUsed/>
    <w:qFormat/>
    <w:rsid w:val="00DB5AC0"/>
    <w:pPr>
      <w:keepNext/>
      <w:keepLines/>
      <w:spacing w:after="0" w:line="288" w:lineRule="auto"/>
      <w:outlineLvl w:val="1"/>
    </w:pPr>
    <w:rPr>
      <w:rFonts w:asciiTheme="majorHAnsi" w:eastAsiaTheme="majorEastAsia" w:hAnsiTheme="majorHAnsi" w:cstheme="majorBidi"/>
      <w:bCs/>
      <w:color w:val="1F497D" w:themeColor="text2"/>
      <w:sz w:val="22"/>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4A"/>
    <w:pPr>
      <w:spacing w:after="0" w:line="240" w:lineRule="auto"/>
      <w:ind w:left="720"/>
    </w:pPr>
    <w:rPr>
      <w:rFonts w:ascii="Calibri" w:hAnsi="Calibri" w:cs="Calibri"/>
      <w:sz w:val="22"/>
      <w:szCs w:val="22"/>
      <w:lang w:eastAsia="en-GB"/>
    </w:rPr>
  </w:style>
  <w:style w:type="character" w:styleId="CommentReference">
    <w:name w:val="annotation reference"/>
    <w:uiPriority w:val="99"/>
    <w:semiHidden/>
    <w:unhideWhenUsed/>
    <w:rsid w:val="002845A1"/>
    <w:rPr>
      <w:sz w:val="16"/>
      <w:szCs w:val="16"/>
    </w:rPr>
  </w:style>
  <w:style w:type="paragraph" w:styleId="CommentText">
    <w:name w:val="annotation text"/>
    <w:basedOn w:val="Normal"/>
    <w:link w:val="CommentTextChar"/>
    <w:uiPriority w:val="99"/>
    <w:semiHidden/>
    <w:unhideWhenUsed/>
    <w:rsid w:val="002845A1"/>
    <w:pPr>
      <w:spacing w:line="240" w:lineRule="auto"/>
    </w:pPr>
    <w:rPr>
      <w:rFonts w:cs="Times New Roman"/>
      <w:sz w:val="20"/>
      <w:szCs w:val="20"/>
    </w:rPr>
  </w:style>
  <w:style w:type="character" w:customStyle="1" w:styleId="CommentTextChar">
    <w:name w:val="Comment Text Char"/>
    <w:link w:val="CommentText"/>
    <w:uiPriority w:val="99"/>
    <w:semiHidden/>
    <w:rsid w:val="002845A1"/>
    <w:rPr>
      <w:sz w:val="20"/>
      <w:szCs w:val="20"/>
    </w:rPr>
  </w:style>
  <w:style w:type="paragraph" w:styleId="CommentSubject">
    <w:name w:val="annotation subject"/>
    <w:basedOn w:val="CommentText"/>
    <w:next w:val="CommentText"/>
    <w:link w:val="CommentSubjectChar"/>
    <w:uiPriority w:val="99"/>
    <w:semiHidden/>
    <w:unhideWhenUsed/>
    <w:rsid w:val="002845A1"/>
    <w:rPr>
      <w:b/>
      <w:bCs/>
    </w:rPr>
  </w:style>
  <w:style w:type="character" w:customStyle="1" w:styleId="CommentSubjectChar">
    <w:name w:val="Comment Subject Char"/>
    <w:link w:val="CommentSubject"/>
    <w:uiPriority w:val="99"/>
    <w:semiHidden/>
    <w:rsid w:val="002845A1"/>
    <w:rPr>
      <w:b/>
      <w:bCs/>
      <w:sz w:val="20"/>
      <w:szCs w:val="20"/>
    </w:rPr>
  </w:style>
  <w:style w:type="paragraph" w:styleId="BalloonText">
    <w:name w:val="Balloon Text"/>
    <w:basedOn w:val="Normal"/>
    <w:link w:val="BalloonTextChar"/>
    <w:uiPriority w:val="99"/>
    <w:semiHidden/>
    <w:unhideWhenUsed/>
    <w:rsid w:val="002845A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2845A1"/>
    <w:rPr>
      <w:rFonts w:ascii="Tahoma" w:hAnsi="Tahoma" w:cs="Tahoma"/>
      <w:sz w:val="16"/>
      <w:szCs w:val="16"/>
    </w:rPr>
  </w:style>
  <w:style w:type="paragraph" w:styleId="Header">
    <w:name w:val="header"/>
    <w:basedOn w:val="Normal"/>
    <w:link w:val="HeaderChar"/>
    <w:uiPriority w:val="99"/>
    <w:unhideWhenUsed/>
    <w:rsid w:val="00CD0502"/>
    <w:pPr>
      <w:tabs>
        <w:tab w:val="center" w:pos="4513"/>
        <w:tab w:val="right" w:pos="9026"/>
      </w:tabs>
    </w:pPr>
    <w:rPr>
      <w:rFonts w:cs="Times New Roman"/>
    </w:rPr>
  </w:style>
  <w:style w:type="character" w:customStyle="1" w:styleId="HeaderChar">
    <w:name w:val="Header Char"/>
    <w:link w:val="Header"/>
    <w:uiPriority w:val="99"/>
    <w:rsid w:val="00CD0502"/>
    <w:rPr>
      <w:sz w:val="24"/>
      <w:szCs w:val="24"/>
      <w:lang w:eastAsia="en-US"/>
    </w:rPr>
  </w:style>
  <w:style w:type="paragraph" w:styleId="Footer">
    <w:name w:val="footer"/>
    <w:basedOn w:val="Normal"/>
    <w:link w:val="FooterChar"/>
    <w:uiPriority w:val="99"/>
    <w:unhideWhenUsed/>
    <w:rsid w:val="00CD0502"/>
    <w:pPr>
      <w:tabs>
        <w:tab w:val="center" w:pos="4513"/>
        <w:tab w:val="right" w:pos="9026"/>
      </w:tabs>
    </w:pPr>
    <w:rPr>
      <w:rFonts w:cs="Times New Roman"/>
    </w:rPr>
  </w:style>
  <w:style w:type="character" w:customStyle="1" w:styleId="FooterChar">
    <w:name w:val="Footer Char"/>
    <w:link w:val="Footer"/>
    <w:uiPriority w:val="99"/>
    <w:rsid w:val="00CD0502"/>
    <w:rPr>
      <w:sz w:val="24"/>
      <w:szCs w:val="24"/>
      <w:lang w:eastAsia="en-US"/>
    </w:rPr>
  </w:style>
  <w:style w:type="paragraph" w:styleId="EndnoteText">
    <w:name w:val="endnote text"/>
    <w:basedOn w:val="Normal"/>
    <w:link w:val="EndnoteTextChar"/>
    <w:rsid w:val="00BF5B84"/>
    <w:pPr>
      <w:widowControl w:val="0"/>
      <w:spacing w:after="0" w:line="240" w:lineRule="auto"/>
    </w:pPr>
    <w:rPr>
      <w:rFonts w:ascii="Times New Roman" w:eastAsia="Times New Roman" w:hAnsi="Times New Roman" w:cs="Times New Roman"/>
      <w:szCs w:val="20"/>
    </w:rPr>
  </w:style>
  <w:style w:type="character" w:customStyle="1" w:styleId="EndnoteTextChar">
    <w:name w:val="Endnote Text Char"/>
    <w:link w:val="EndnoteText"/>
    <w:rsid w:val="00BF5B84"/>
    <w:rPr>
      <w:rFonts w:ascii="Times New Roman" w:eastAsia="Times New Roman" w:hAnsi="Times New Roman" w:cs="Times New Roman"/>
      <w:snapToGrid/>
      <w:sz w:val="24"/>
      <w:lang w:eastAsia="en-US"/>
    </w:rPr>
  </w:style>
  <w:style w:type="paragraph" w:customStyle="1" w:styleId="Bulletroundblue">
    <w:name w:val="Bullet round blue"/>
    <w:qFormat/>
    <w:rsid w:val="004A7C83"/>
    <w:pPr>
      <w:numPr>
        <w:numId w:val="8"/>
      </w:numPr>
      <w:spacing w:after="80"/>
      <w:ind w:left="357" w:hanging="357"/>
    </w:pPr>
    <w:rPr>
      <w:rFonts w:eastAsia="Arial" w:cs="Times New Roman"/>
      <w:color w:val="002B54"/>
      <w:sz w:val="22"/>
      <w:szCs w:val="22"/>
      <w:lang w:eastAsia="en-US"/>
    </w:rPr>
  </w:style>
  <w:style w:type="paragraph" w:customStyle="1" w:styleId="Thirdheading">
    <w:name w:val="Third heading"/>
    <w:qFormat/>
    <w:rsid w:val="004A7C83"/>
    <w:pPr>
      <w:spacing w:before="120" w:after="40"/>
    </w:pPr>
    <w:rPr>
      <w:rFonts w:eastAsia="Arial" w:cs="Times New Roman"/>
      <w:b/>
      <w:color w:val="002B54"/>
      <w:sz w:val="26"/>
      <w:szCs w:val="22"/>
      <w:lang w:eastAsia="en-US"/>
    </w:rPr>
  </w:style>
  <w:style w:type="paragraph" w:customStyle="1" w:styleId="Bulletroundblack">
    <w:name w:val="Bullet round black"/>
    <w:basedOn w:val="Normal"/>
    <w:qFormat/>
    <w:rsid w:val="004A7C83"/>
    <w:pPr>
      <w:numPr>
        <w:numId w:val="9"/>
      </w:numPr>
      <w:spacing w:after="80" w:line="240" w:lineRule="auto"/>
      <w:ind w:left="357" w:hanging="357"/>
    </w:pPr>
    <w:rPr>
      <w:rFonts w:eastAsia="Arial" w:cs="Calibri"/>
      <w:sz w:val="22"/>
      <w:szCs w:val="22"/>
    </w:rPr>
  </w:style>
  <w:style w:type="paragraph" w:customStyle="1" w:styleId="Maintextblack">
    <w:name w:val="Main text black"/>
    <w:basedOn w:val="Normal"/>
    <w:qFormat/>
    <w:rsid w:val="00217F39"/>
    <w:pPr>
      <w:spacing w:after="120" w:line="240" w:lineRule="auto"/>
    </w:pPr>
    <w:rPr>
      <w:rFonts w:eastAsia="Arial" w:cs="Calibri"/>
      <w:sz w:val="22"/>
      <w:szCs w:val="22"/>
    </w:rPr>
  </w:style>
  <w:style w:type="character" w:customStyle="1" w:styleId="Boldtextblack">
    <w:name w:val="Bold text black"/>
    <w:basedOn w:val="DefaultParagraphFont"/>
    <w:uiPriority w:val="1"/>
    <w:qFormat/>
    <w:rsid w:val="00217F39"/>
    <w:rPr>
      <w:b/>
    </w:rPr>
  </w:style>
  <w:style w:type="character" w:customStyle="1" w:styleId="Boldtextblue">
    <w:name w:val="Bold text blue"/>
    <w:basedOn w:val="DefaultParagraphFont"/>
    <w:uiPriority w:val="1"/>
    <w:qFormat/>
    <w:rsid w:val="00217F39"/>
    <w:rPr>
      <w:b/>
      <w:color w:val="002B54"/>
    </w:rPr>
  </w:style>
  <w:style w:type="paragraph" w:styleId="BodyText">
    <w:name w:val="Body Text"/>
    <w:basedOn w:val="Normal"/>
    <w:link w:val="BodyTextChar"/>
    <w:unhideWhenUsed/>
    <w:rsid w:val="00217F39"/>
    <w:pPr>
      <w:spacing w:after="120" w:line="240" w:lineRule="auto"/>
    </w:pPr>
    <w:rPr>
      <w:rFonts w:eastAsia="Arial" w:cs="Times New Roman"/>
      <w:sz w:val="22"/>
      <w:szCs w:val="22"/>
    </w:rPr>
  </w:style>
  <w:style w:type="character" w:customStyle="1" w:styleId="BodyTextChar">
    <w:name w:val="Body Text Char"/>
    <w:basedOn w:val="DefaultParagraphFont"/>
    <w:link w:val="BodyText"/>
    <w:rsid w:val="00217F39"/>
    <w:rPr>
      <w:rFonts w:eastAsia="Arial" w:cs="Times New Roman"/>
      <w:sz w:val="22"/>
      <w:szCs w:val="22"/>
      <w:lang w:eastAsia="en-US"/>
    </w:rPr>
  </w:style>
  <w:style w:type="paragraph" w:customStyle="1" w:styleId="Maintextblue">
    <w:name w:val="Main text blue"/>
    <w:basedOn w:val="Normal"/>
    <w:qFormat/>
    <w:rsid w:val="003D3112"/>
    <w:pPr>
      <w:spacing w:after="120" w:line="240" w:lineRule="auto"/>
    </w:pPr>
    <w:rPr>
      <w:rFonts w:eastAsia="Arial" w:cs="Calibri"/>
      <w:color w:val="002B54"/>
      <w:sz w:val="22"/>
      <w:szCs w:val="22"/>
    </w:rPr>
  </w:style>
  <w:style w:type="table" w:styleId="TableGrid">
    <w:name w:val="Table Grid"/>
    <w:basedOn w:val="TableNormal"/>
    <w:uiPriority w:val="39"/>
    <w:rsid w:val="00A0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50FD6"/>
    <w:pPr>
      <w:spacing w:after="0" w:line="240" w:lineRule="auto"/>
    </w:pPr>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B50FD6"/>
    <w:rPr>
      <w:rFonts w:ascii="Calibri" w:eastAsiaTheme="minorHAnsi" w:hAnsi="Calibri" w:cs="Calibri"/>
      <w:sz w:val="22"/>
      <w:szCs w:val="22"/>
    </w:rPr>
  </w:style>
  <w:style w:type="character" w:styleId="Hyperlink">
    <w:name w:val="Hyperlink"/>
    <w:basedOn w:val="DefaultParagraphFont"/>
    <w:uiPriority w:val="99"/>
    <w:unhideWhenUsed/>
    <w:rsid w:val="00014AED"/>
    <w:rPr>
      <w:color w:val="0000FF"/>
      <w:u w:val="single"/>
    </w:rPr>
  </w:style>
  <w:style w:type="paragraph" w:styleId="Revision">
    <w:name w:val="Revision"/>
    <w:hidden/>
    <w:uiPriority w:val="99"/>
    <w:semiHidden/>
    <w:rsid w:val="00481DF6"/>
    <w:rPr>
      <w:sz w:val="24"/>
      <w:szCs w:val="24"/>
      <w:lang w:eastAsia="en-US"/>
    </w:rPr>
  </w:style>
  <w:style w:type="character" w:customStyle="1" w:styleId="Heading2Char">
    <w:name w:val="Heading 2 Char"/>
    <w:basedOn w:val="DefaultParagraphFont"/>
    <w:link w:val="Heading2"/>
    <w:uiPriority w:val="9"/>
    <w:semiHidden/>
    <w:rsid w:val="00DB5AC0"/>
    <w:rPr>
      <w:rFonts w:asciiTheme="majorHAnsi" w:eastAsiaTheme="majorEastAsia" w:hAnsiTheme="majorHAnsi" w:cstheme="majorBidi"/>
      <w:bCs/>
      <w:color w:val="1F497D" w:themeColor="text2"/>
      <w:sz w:val="22"/>
      <w:szCs w:val="26"/>
      <w:lang w:val="en-US" w:eastAsia="en-US"/>
    </w:rPr>
  </w:style>
</w:styles>
</file>

<file path=word/webSettings.xml><?xml version="1.0" encoding="utf-8"?>
<w:webSettings xmlns:r="http://schemas.openxmlformats.org/officeDocument/2006/relationships" xmlns:w="http://schemas.openxmlformats.org/wordprocessingml/2006/main">
  <w:divs>
    <w:div w:id="282226191">
      <w:bodyDiv w:val="1"/>
      <w:marLeft w:val="0"/>
      <w:marRight w:val="0"/>
      <w:marTop w:val="0"/>
      <w:marBottom w:val="0"/>
      <w:divBdr>
        <w:top w:val="none" w:sz="0" w:space="0" w:color="auto"/>
        <w:left w:val="none" w:sz="0" w:space="0" w:color="auto"/>
        <w:bottom w:val="none" w:sz="0" w:space="0" w:color="auto"/>
        <w:right w:val="none" w:sz="0" w:space="0" w:color="auto"/>
      </w:divBdr>
    </w:div>
    <w:div w:id="789934086">
      <w:bodyDiv w:val="1"/>
      <w:marLeft w:val="0"/>
      <w:marRight w:val="0"/>
      <w:marTop w:val="0"/>
      <w:marBottom w:val="0"/>
      <w:divBdr>
        <w:top w:val="none" w:sz="0" w:space="0" w:color="auto"/>
        <w:left w:val="none" w:sz="0" w:space="0" w:color="auto"/>
        <w:bottom w:val="none" w:sz="0" w:space="0" w:color="auto"/>
        <w:right w:val="none" w:sz="0" w:space="0" w:color="auto"/>
      </w:divBdr>
    </w:div>
    <w:div w:id="837042290">
      <w:bodyDiv w:val="1"/>
      <w:marLeft w:val="0"/>
      <w:marRight w:val="0"/>
      <w:marTop w:val="0"/>
      <w:marBottom w:val="0"/>
      <w:divBdr>
        <w:top w:val="none" w:sz="0" w:space="0" w:color="auto"/>
        <w:left w:val="none" w:sz="0" w:space="0" w:color="auto"/>
        <w:bottom w:val="none" w:sz="0" w:space="0" w:color="auto"/>
        <w:right w:val="none" w:sz="0" w:space="0" w:color="auto"/>
      </w:divBdr>
    </w:div>
    <w:div w:id="1149982455">
      <w:bodyDiv w:val="1"/>
      <w:marLeft w:val="0"/>
      <w:marRight w:val="0"/>
      <w:marTop w:val="0"/>
      <w:marBottom w:val="0"/>
      <w:divBdr>
        <w:top w:val="none" w:sz="0" w:space="0" w:color="auto"/>
        <w:left w:val="none" w:sz="0" w:space="0" w:color="auto"/>
        <w:bottom w:val="none" w:sz="0" w:space="0" w:color="auto"/>
        <w:right w:val="none" w:sz="0" w:space="0" w:color="auto"/>
      </w:divBdr>
    </w:div>
    <w:div w:id="1486700236">
      <w:bodyDiv w:val="1"/>
      <w:marLeft w:val="0"/>
      <w:marRight w:val="0"/>
      <w:marTop w:val="0"/>
      <w:marBottom w:val="0"/>
      <w:divBdr>
        <w:top w:val="none" w:sz="0" w:space="0" w:color="auto"/>
        <w:left w:val="none" w:sz="0" w:space="0" w:color="auto"/>
        <w:bottom w:val="none" w:sz="0" w:space="0" w:color="auto"/>
        <w:right w:val="none" w:sz="0" w:space="0" w:color="auto"/>
      </w:divBdr>
    </w:div>
    <w:div w:id="1670406163">
      <w:bodyDiv w:val="1"/>
      <w:marLeft w:val="0"/>
      <w:marRight w:val="0"/>
      <w:marTop w:val="0"/>
      <w:marBottom w:val="0"/>
      <w:divBdr>
        <w:top w:val="none" w:sz="0" w:space="0" w:color="auto"/>
        <w:left w:val="none" w:sz="0" w:space="0" w:color="auto"/>
        <w:bottom w:val="none" w:sz="0" w:space="0" w:color="auto"/>
        <w:right w:val="none" w:sz="0" w:space="0" w:color="auto"/>
      </w:divBdr>
    </w:div>
    <w:div w:id="1845824787">
      <w:bodyDiv w:val="1"/>
      <w:marLeft w:val="0"/>
      <w:marRight w:val="0"/>
      <w:marTop w:val="0"/>
      <w:marBottom w:val="0"/>
      <w:divBdr>
        <w:top w:val="none" w:sz="0" w:space="0" w:color="auto"/>
        <w:left w:val="none" w:sz="0" w:space="0" w:color="auto"/>
        <w:bottom w:val="none" w:sz="0" w:space="0" w:color="auto"/>
        <w:right w:val="none" w:sz="0" w:space="0" w:color="auto"/>
      </w:divBdr>
    </w:div>
    <w:div w:id="20769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l.co.uk/rainwise"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nwlcommunityporta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64D4-075D-4D3C-814D-3BDC91E4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Sarah</dc:creator>
  <cp:lastModifiedBy>davii</cp:lastModifiedBy>
  <cp:revision>2</cp:revision>
  <cp:lastPrinted>2016-11-02T16:44:00Z</cp:lastPrinted>
  <dcterms:created xsi:type="dcterms:W3CDTF">2016-11-03T07:34:00Z</dcterms:created>
  <dcterms:modified xsi:type="dcterms:W3CDTF">2016-11-03T07:34:00Z</dcterms:modified>
</cp:coreProperties>
</file>